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A7D" w:rsidRPr="00AB6CBB" w:rsidRDefault="00453A7D" w:rsidP="00453A7D">
      <w:pPr>
        <w:jc w:val="center"/>
        <w:rPr>
          <w:rFonts w:ascii="Times New Roman" w:eastAsia="Calibri" w:hAnsi="Times New Roman" w:cs="Times New Roman"/>
          <w:b/>
          <w:sz w:val="40"/>
          <w:szCs w:val="40"/>
          <w:lang w:val="bg-BG"/>
        </w:rPr>
      </w:pPr>
      <w:r w:rsidRPr="00AB6CBB">
        <w:rPr>
          <w:rFonts w:ascii="Times New Roman" w:eastAsia="Calibri" w:hAnsi="Times New Roman" w:cs="Times New Roman"/>
          <w:b/>
          <w:sz w:val="40"/>
          <w:szCs w:val="40"/>
          <w:lang w:val="bg-BG"/>
        </w:rPr>
        <w:t>АДМИНИСТРАТИВЕН ДОГОВОР</w:t>
      </w:r>
    </w:p>
    <w:p w:rsidR="00453A7D" w:rsidRPr="00AB6CBB" w:rsidRDefault="00453A7D" w:rsidP="00453A7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bg-BG"/>
        </w:rPr>
      </w:pPr>
      <w:r w:rsidRPr="00AB6CBB">
        <w:rPr>
          <w:rFonts w:ascii="Times New Roman" w:eastAsia="Calibri" w:hAnsi="Times New Roman" w:cs="Times New Roman"/>
          <w:b/>
          <w:sz w:val="28"/>
          <w:szCs w:val="28"/>
          <w:lang w:val="bg-BG"/>
        </w:rPr>
        <w:t>ЗА ПРЕДОСТАВЯНЕ НА БЕЗВЪЗМЕЗДНА ФИНАНСОВА ПОМОЩ ПО ОПЕРАТИВНА ПРОГРАМА „РЕГИОНИ В РАСТЕЖ” 2014- 2020</w:t>
      </w:r>
    </w:p>
    <w:p w:rsidR="006522F7" w:rsidRPr="00AB6CBB" w:rsidRDefault="00453A7D" w:rsidP="006522F7">
      <w:pPr>
        <w:spacing w:before="80" w:after="8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bg-BG"/>
        </w:rPr>
      </w:pPr>
      <w:r w:rsidRPr="00AB6CBB">
        <w:rPr>
          <w:rFonts w:ascii="Times New Roman" w:eastAsia="Calibri" w:hAnsi="Times New Roman" w:cs="Times New Roman"/>
          <w:sz w:val="28"/>
          <w:szCs w:val="28"/>
          <w:lang w:val="bg-BG"/>
        </w:rPr>
        <w:t>процедура на директно предоставяне</w:t>
      </w:r>
      <w:r w:rsidR="006522F7" w:rsidRPr="00AB6CBB">
        <w:rPr>
          <w:rFonts w:ascii="Times New Roman" w:eastAsia="Calibri" w:hAnsi="Times New Roman" w:cs="Times New Roman"/>
          <w:sz w:val="28"/>
          <w:szCs w:val="28"/>
          <w:lang w:val="bg-BG"/>
        </w:rPr>
        <w:t xml:space="preserve"> </w:t>
      </w:r>
    </w:p>
    <w:p w:rsidR="006522F7" w:rsidRPr="00AB6CBB" w:rsidRDefault="006522F7" w:rsidP="006522F7">
      <w:pPr>
        <w:spacing w:before="80" w:after="8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</w:pPr>
      <w:r w:rsidRPr="00AB6CBB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bg-BG"/>
        </w:rPr>
        <w:t>BG16RFOP001-1…..</w:t>
      </w:r>
      <w:r w:rsidRPr="00AB6CBB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 xml:space="preserve"> „ИЗПЪЛНЕНИЕ НА ИНТЕГРИРАНИ ПЛАНОВЕ ЗА ГРАДСКО ВЪЗСТАНОВЯВАНЕ И РАЗВИТИЕ 2014-2020 - ……..”, </w:t>
      </w:r>
    </w:p>
    <w:p w:rsidR="00453A7D" w:rsidRPr="00AB6CBB" w:rsidRDefault="006522F7" w:rsidP="006522F7">
      <w:pPr>
        <w:spacing w:before="80" w:after="8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bg-BG"/>
        </w:rPr>
      </w:pPr>
      <w:r w:rsidRPr="00AB6CBB">
        <w:rPr>
          <w:rFonts w:ascii="Times New Roman" w:eastAsia="Calibri" w:hAnsi="Times New Roman" w:cs="Times New Roman"/>
          <w:bCs/>
          <w:sz w:val="28"/>
          <w:szCs w:val="28"/>
          <w:lang w:val="bg-BG"/>
        </w:rPr>
        <w:t>част от процедура</w:t>
      </w:r>
    </w:p>
    <w:p w:rsidR="00453A7D" w:rsidRPr="00AB6CBB" w:rsidRDefault="00EA1D89" w:rsidP="00453A7D">
      <w:pPr>
        <w:spacing w:before="80" w:after="8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</w:pPr>
      <w:r w:rsidRPr="00AB6CBB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bg-BG"/>
        </w:rPr>
        <w:t>BG16RFOP001-</w:t>
      </w:r>
      <w:r w:rsidR="006522F7" w:rsidRPr="00AB6CBB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bg-BG"/>
        </w:rPr>
        <w:t>1</w:t>
      </w:r>
      <w:r w:rsidRPr="00AB6CBB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bg-BG"/>
        </w:rPr>
        <w:t>.001</w:t>
      </w:r>
      <w:r w:rsidR="006522F7" w:rsidRPr="00AB6CBB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bg-BG"/>
        </w:rPr>
        <w:t>-039</w:t>
      </w:r>
      <w:r w:rsidR="00453A7D" w:rsidRPr="00AB6CBB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 xml:space="preserve"> </w:t>
      </w:r>
      <w:r w:rsidR="006522F7" w:rsidRPr="00AB6CBB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>„ИЗПЪЛНЕНИЕ НА ИНТЕГРИРАНИ ПЛАНОВЕ ЗА ГРАДСКО ВЪЗСТАНОВЯВАНЕ И РАЗВИТИЕ 2014-2020</w:t>
      </w:r>
      <w:r w:rsidR="00453A7D" w:rsidRPr="00AB6CBB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>”</w:t>
      </w:r>
    </w:p>
    <w:p w:rsidR="00453A7D" w:rsidRPr="00AB6CBB" w:rsidRDefault="00453A7D" w:rsidP="00453A7D">
      <w:pPr>
        <w:spacing w:before="80" w:after="8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</w:pPr>
      <w:r w:rsidRPr="00AB6CBB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>№ от ИСУН - BG16RFOP001-</w:t>
      </w:r>
      <w:r w:rsidR="006522F7" w:rsidRPr="00AB6CBB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>1….. -</w:t>
      </w:r>
      <w:r w:rsidR="001E3B94" w:rsidRPr="00AB6CBB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>…….</w:t>
      </w:r>
    </w:p>
    <w:p w:rsidR="002D7607" w:rsidRPr="00AB6CBB" w:rsidRDefault="002D7607" w:rsidP="006F2C49">
      <w:pPr>
        <w:spacing w:before="240" w:after="8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</w:pPr>
      <w:r w:rsidRPr="00AB6CBB">
        <w:rPr>
          <w:rFonts w:ascii="Times New Roman" w:eastAsia="Calibri" w:hAnsi="Times New Roman" w:cs="Times New Roman"/>
          <w:b/>
          <w:bCs/>
          <w:i/>
          <w:sz w:val="28"/>
          <w:szCs w:val="28"/>
          <w:lang w:val="bg-BG"/>
        </w:rPr>
        <w:t>№ ………………/…………..</w:t>
      </w:r>
    </w:p>
    <w:p w:rsidR="00453A7D" w:rsidRPr="00AB6CBB" w:rsidRDefault="00453A7D" w:rsidP="00453A7D">
      <w:pPr>
        <w:spacing w:before="80" w:after="8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</w:pPr>
    </w:p>
    <w:p w:rsidR="00453A7D" w:rsidRPr="00AB6CBB" w:rsidRDefault="00453A7D" w:rsidP="009E3299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Настоящият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договор се сключва на основание чл. 45, ал.2 от ЗУСЕСИФ </w:t>
      </w:r>
      <w:r w:rsidR="004E6FAD" w:rsidRPr="004E6FA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във връзка с чл. 45, ал. 1, т. 1 от ЗУСЕСИФ, 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постъпил</w:t>
      </w:r>
      <w:r w:rsidR="002F229A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о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2F229A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проектно предложение</w:t>
      </w:r>
      <w:r w:rsidR="00E21304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ИСУН № …..................... .............................. </w:t>
      </w:r>
      <w:r w:rsidR="004E6FAD" w:rsidRPr="004E6FA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което е одобрено на основание чл. 9, ал. 3 от ЗУСЕСИФ 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от Ръководителя на </w:t>
      </w:r>
      <w:r w:rsidR="00130394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Междинното звено на община ……………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130394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по приоритетна ос 1 „Устойчиво и интегрирано градско развитие“ 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на ОПРР 2014-2020 г. на дата …................</w:t>
      </w:r>
      <w:r w:rsidR="00F057FF" w:rsidRPr="0041531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4E6FAD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и на основание Решение на Ръководителя на Управляващия орган на ОПРР 2014-2020 г. №………………….</w:t>
      </w:r>
    </w:p>
    <w:p w:rsidR="00453A7D" w:rsidRPr="00AB6CBB" w:rsidRDefault="00453A7D" w:rsidP="00453A7D">
      <w:pPr>
        <w:spacing w:before="80" w:after="8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между</w:t>
      </w:r>
    </w:p>
    <w:p w:rsidR="00453A7D" w:rsidRPr="00AB6CBB" w:rsidRDefault="00453A7D" w:rsidP="00453A7D">
      <w:pPr>
        <w:spacing w:before="80" w:after="8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</w:pPr>
      <w:r w:rsidRPr="00AB6CBB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Министерство на регионалното развитие и благоустройството, Управляващ орган на Оперативна програма „Региони в растеж“ 2014-2020 (ОПРР) – Главна дирекция „Градско и регионално развитие”, с адрес: гр.София, ул. ”Св. св. Кирил и Методий” №17-19, с Булстат: 831661388, представлявано от Деница Пламенова Николова – Ръководител на Управляващия орган на ОПРР, оправом</w:t>
      </w:r>
      <w:r w:rsidRPr="007F41B6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ощена със Заповед № РД-02-14-390/19.05.2016</w:t>
      </w:r>
      <w:r w:rsidRPr="00AB6CBB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 г. на Министъра на регионалното развитие и благоустройството, наричано по-нататък, за краткост: „УПРАВЛЯВАЩ ОРГАН“, от една страна, </w:t>
      </w:r>
    </w:p>
    <w:p w:rsidR="00453A7D" w:rsidRPr="00AB6CBB" w:rsidRDefault="00453A7D" w:rsidP="00E4634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и</w:t>
      </w:r>
    </w:p>
    <w:p w:rsidR="00453A7D" w:rsidRPr="00AB6CBB" w:rsidRDefault="00453A7D" w:rsidP="00453A7D">
      <w:pPr>
        <w:spacing w:before="80" w:after="8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B6CBB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……………….... 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(</w:t>
      </w:r>
      <w:r w:rsidRPr="00AB6CBB">
        <w:rPr>
          <w:rFonts w:ascii="Times New Roman" w:eastAsia="Times New Roman" w:hAnsi="Times New Roman"/>
          <w:i/>
          <w:sz w:val="24"/>
          <w:szCs w:val="24"/>
          <w:lang w:val="bg-BG" w:eastAsia="fr-FR"/>
        </w:rPr>
        <w:t>наименование, седалище, адрес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)</w:t>
      </w:r>
      <w:r w:rsidRPr="00AB6CBB">
        <w:rPr>
          <w:rFonts w:ascii="Times New Roman" w:eastAsia="Times New Roman" w:hAnsi="Times New Roman" w:cs="Times New Roman"/>
          <w:bCs/>
          <w:sz w:val="24"/>
          <w:szCs w:val="24"/>
          <w:lang w:val="bg-BG" w:eastAsia="fr-FR"/>
        </w:rPr>
        <w:t>,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представляван от …………………., от друга страна, наричан по-нататък, за краткост: „</w:t>
      </w:r>
      <w:r w:rsidRPr="00AB6CBB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БЕНЕФИЦИЕНТ“</w:t>
      </w:r>
    </w:p>
    <w:p w:rsidR="00453A7D" w:rsidRPr="00AB6CBB" w:rsidRDefault="00453A7D" w:rsidP="00816ED7">
      <w:pPr>
        <w:spacing w:line="360" w:lineRule="auto"/>
        <w:ind w:left="1068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</w:p>
    <w:p w:rsidR="00453A7D" w:rsidRPr="00AB6CBB" w:rsidRDefault="00453A7D" w:rsidP="00816ED7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bg-BG" w:eastAsia="fr-FR"/>
        </w:rPr>
      </w:pPr>
      <w:r w:rsidRPr="00AB6CBB">
        <w:rPr>
          <w:rFonts w:ascii="Times New Roman" w:eastAsia="Calibri" w:hAnsi="Times New Roman" w:cs="Times New Roman"/>
          <w:b/>
          <w:sz w:val="24"/>
          <w:szCs w:val="24"/>
          <w:lang w:val="bg-BG" w:eastAsia="fr-FR"/>
        </w:rPr>
        <w:t>Раздел І. ПРЕДМЕТ И ЦЕЛ НА ДОГОВОРА</w:t>
      </w:r>
    </w:p>
    <w:p w:rsidR="00453A7D" w:rsidRPr="00AB6CBB" w:rsidRDefault="00453A7D" w:rsidP="00453A7D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Страните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по договора</w:t>
      </w:r>
      <w:r w:rsidRPr="00AB6CBB">
        <w:rPr>
          <w:rFonts w:ascii="Times New Roman" w:eastAsia="Calibri" w:hAnsi="Times New Roman" w:cs="Times New Roman"/>
          <w:lang w:val="bg-BG" w:eastAsia="fr-FR"/>
        </w:rPr>
        <w:t xml:space="preserve"> 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се споразумяха за следното:</w:t>
      </w:r>
    </w:p>
    <w:p w:rsidR="00453A7D" w:rsidRPr="00AB6CBB" w:rsidRDefault="00453A7D" w:rsidP="00483263">
      <w:pPr>
        <w:numPr>
          <w:ilvl w:val="1"/>
          <w:numId w:val="21"/>
        </w:numPr>
        <w:tabs>
          <w:tab w:val="left" w:pos="0"/>
        </w:tabs>
        <w:spacing w:before="80" w:after="0" w:line="360" w:lineRule="auto"/>
        <w:ind w:left="0"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 w:eastAsia="fr-FR"/>
        </w:rPr>
      </w:pP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Ръководителят на Управляващия орган предоставя на </w:t>
      </w:r>
      <w:r w:rsidRPr="00AB6CBB">
        <w:rPr>
          <w:rFonts w:ascii="Times New Roman" w:eastAsia="Times New Roman" w:hAnsi="Times New Roman" w:cs="Times New Roman"/>
          <w:caps/>
          <w:sz w:val="24"/>
          <w:szCs w:val="24"/>
          <w:lang w:val="bg-BG" w:eastAsia="fr-FR"/>
        </w:rPr>
        <w:t>бенефициента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, </w:t>
      </w:r>
      <w:r w:rsidRPr="00AB6CBB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безвъзмездна финансова помощ (100%) в максимален размер до ….......................</w:t>
      </w:r>
      <w:r w:rsidR="005B3AF1" w:rsidRPr="00AB6CBB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 лева (словом……..)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, по Оперативна програма „Региони в растеж“ 2014-2020 г.,  Приоритетна ос </w:t>
      </w:r>
      <w:r w:rsidR="00635FD8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1 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„</w:t>
      </w:r>
      <w:r w:rsidR="00635FD8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Устойчиво и интегрирано градско развитие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“, процедура </w:t>
      </w:r>
      <w:r w:rsidR="00483263" w:rsidRPr="00AB6CBB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fr-FR"/>
        </w:rPr>
        <w:t>BG16RFOP001-1.001-039</w:t>
      </w:r>
      <w:r w:rsidR="00483263" w:rsidRPr="00AB6CBB">
        <w:rPr>
          <w:rFonts w:ascii="Times New Roman" w:eastAsia="Times New Roman" w:hAnsi="Times New Roman" w:cs="Times New Roman"/>
          <w:bCs/>
          <w:sz w:val="24"/>
          <w:szCs w:val="24"/>
          <w:lang w:val="bg-BG" w:eastAsia="fr-FR"/>
        </w:rPr>
        <w:t xml:space="preserve"> „Изпълнение на Интегрирани планове за градско възстановяване и развитие 2014-2020”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за изпълнение на </w:t>
      </w:r>
      <w:r w:rsidR="00425FAF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проект</w:t>
      </w:r>
      <w:r w:rsidR="002F229A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но предложение</w:t>
      </w:r>
      <w:r w:rsidR="00E2557B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="00E2557B" w:rsidRPr="00AB6CBB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……………..</w:t>
      </w:r>
      <w:r w:rsidRPr="00AB6CBB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............................................................</w:t>
      </w:r>
      <w:r w:rsidR="00E2557B" w:rsidRPr="00AB6CBB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 xml:space="preserve">................................ 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(</w:t>
      </w:r>
      <w:r w:rsidRPr="00AB6CBB">
        <w:rPr>
          <w:rFonts w:ascii="Times New Roman" w:eastAsia="Times New Roman" w:hAnsi="Times New Roman" w:cs="Times New Roman"/>
          <w:i/>
          <w:sz w:val="24"/>
          <w:szCs w:val="24"/>
          <w:lang w:val="bg-BG" w:eastAsia="fr-FR"/>
        </w:rPr>
        <w:t>наименование и номер от ИСУН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).</w:t>
      </w:r>
    </w:p>
    <w:p w:rsidR="00453A7D" w:rsidRPr="00AB6CBB" w:rsidRDefault="00425FAF" w:rsidP="000E0650">
      <w:pPr>
        <w:numPr>
          <w:ilvl w:val="1"/>
          <w:numId w:val="21"/>
        </w:numPr>
        <w:tabs>
          <w:tab w:val="left" w:pos="0"/>
        </w:tabs>
        <w:spacing w:before="80"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B6CBB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Проект</w:t>
      </w:r>
      <w:r w:rsidR="002F229A" w:rsidRPr="00AB6CBB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но предложение</w:t>
      </w:r>
      <w:r w:rsidR="00453A7D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............................................................. (</w:t>
      </w:r>
      <w:r w:rsidR="00453A7D" w:rsidRPr="00AB6CBB">
        <w:rPr>
          <w:rFonts w:ascii="Times New Roman" w:eastAsia="Times New Roman" w:hAnsi="Times New Roman" w:cs="Times New Roman"/>
          <w:i/>
          <w:sz w:val="24"/>
          <w:szCs w:val="24"/>
          <w:lang w:val="bg-BG" w:eastAsia="fr-FR"/>
        </w:rPr>
        <w:t>наименование и номер от ИСУН</w:t>
      </w:r>
      <w:r w:rsidR="00453A7D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) е:</w:t>
      </w:r>
    </w:p>
    <w:p w:rsidR="00453A7D" w:rsidRPr="00AB6CBB" w:rsidRDefault="00453A7D" w:rsidP="00453A7D">
      <w:pPr>
        <w:numPr>
          <w:ilvl w:val="0"/>
          <w:numId w:val="30"/>
        </w:numPr>
        <w:tabs>
          <w:tab w:val="left" w:pos="1134"/>
        </w:tabs>
        <w:spacing w:before="120"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на стойност </w:t>
      </w:r>
      <w:r w:rsidRPr="00AB6CBB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…….....................</w:t>
      </w:r>
      <w:r w:rsidR="0032181F" w:rsidRPr="00AB6CBB">
        <w:rPr>
          <w:rFonts w:ascii="Times New Roman" w:eastAsia="Times New Roman" w:hAnsi="Times New Roman" w:cs="Times New Roman"/>
          <w:b/>
          <w:sz w:val="24"/>
          <w:szCs w:val="24"/>
          <w:lang w:val="bg-BG" w:eastAsia="fr-FR"/>
        </w:rPr>
        <w:t>лева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</w:t>
      </w:r>
      <w:r w:rsidRPr="00AB6CB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(словом……………….), 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които:</w:t>
      </w:r>
    </w:p>
    <w:p w:rsidR="00453A7D" w:rsidRPr="00AB6CBB" w:rsidRDefault="00453A7D" w:rsidP="006776B4">
      <w:pPr>
        <w:numPr>
          <w:ilvl w:val="0"/>
          <w:numId w:val="30"/>
        </w:numPr>
        <w:tabs>
          <w:tab w:val="left" w:pos="1134"/>
        </w:tabs>
        <w:spacing w:before="120" w:after="0" w:line="36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с основни дейности</w:t>
      </w:r>
      <w:r w:rsidR="001415A8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съгласно раздел 7. План за изпълнение/Дейности по проекта на Формуляра за </w:t>
      </w:r>
      <w:r w:rsidR="00A9070F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проектно предложение</w:t>
      </w:r>
      <w:r w:rsidR="001415A8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(Приложение А)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:</w:t>
      </w:r>
    </w:p>
    <w:p w:rsidR="00453A7D" w:rsidRPr="00AB6CBB" w:rsidRDefault="00453A7D" w:rsidP="006776B4">
      <w:pPr>
        <w:numPr>
          <w:ilvl w:val="0"/>
          <w:numId w:val="30"/>
        </w:numPr>
        <w:tabs>
          <w:tab w:val="left" w:pos="1134"/>
        </w:tabs>
        <w:spacing w:before="120" w:after="0" w:line="36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</w:pP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с индикатори за изпълнение</w:t>
      </w:r>
      <w:r w:rsidR="001415A8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съгласно раздел 8. Индикатори на Формуляра за </w:t>
      </w:r>
      <w:r w:rsidR="00A9070F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проектно предложение</w:t>
      </w:r>
      <w:r w:rsidR="001415A8"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 xml:space="preserve"> (Приложение А)</w:t>
      </w: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fr-FR"/>
        </w:rPr>
        <w:t>:</w:t>
      </w:r>
    </w:p>
    <w:p w:rsidR="002E5DA4" w:rsidRPr="005D3D4C" w:rsidRDefault="005D3D4C" w:rsidP="00307190">
      <w:pPr>
        <w:numPr>
          <w:ilvl w:val="1"/>
          <w:numId w:val="21"/>
        </w:numPr>
        <w:tabs>
          <w:tab w:val="left" w:pos="0"/>
        </w:tabs>
        <w:spacing w:before="80" w:after="0" w:line="360" w:lineRule="auto"/>
        <w:ind w:left="0"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5D3D4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137E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Безвъзмездната финансова помощ по договора</w:t>
      </w:r>
      <w:r w:rsidR="00307190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307190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представлява </w:t>
      </w:r>
      <w:r w:rsidR="00ED3E70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държавна</w:t>
      </w:r>
      <w:r w:rsidR="00307190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помощ</w:t>
      </w:r>
      <w:r w:rsidR="00307190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………. в съответствие с</w:t>
      </w:r>
      <w:r w:rsidR="00C14A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1B75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чл. 53 на </w:t>
      </w:r>
      <w:r w:rsidR="001B75B8" w:rsidRPr="00E1686A">
        <w:rPr>
          <w:rFonts w:ascii="Times New Roman" w:hAnsi="Times New Roman"/>
          <w:sz w:val="24"/>
          <w:szCs w:val="24"/>
          <w:lang w:val="bg-BG"/>
        </w:rPr>
        <w:t>Регламент (ЕС) № 651/2014 за обявяване на някои категории помощи за съвместими с вътрешния пазар в приложение на членове 107 и 108 от Договора</w:t>
      </w:r>
      <w:r w:rsidR="001B75B8">
        <w:rPr>
          <w:rFonts w:ascii="Times New Roman" w:hAnsi="Times New Roman"/>
          <w:sz w:val="24"/>
          <w:szCs w:val="24"/>
          <w:lang w:val="bg-BG"/>
        </w:rPr>
        <w:t xml:space="preserve"> за функциониране на Европейския Съюз.</w:t>
      </w:r>
      <w:r w:rsidR="001B75B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</w:t>
      </w:r>
      <w:r w:rsidR="00307190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дминистратор на посочената помощ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е УО </w:t>
      </w:r>
      <w:r w:rsidR="001B7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на ОПРР.</w:t>
      </w:r>
    </w:p>
    <w:p w:rsidR="005D3D4C" w:rsidRPr="00AB6CBB" w:rsidRDefault="005D3D4C" w:rsidP="005D3D4C">
      <w:pPr>
        <w:tabs>
          <w:tab w:val="left" w:pos="0"/>
        </w:tabs>
        <w:spacing w:before="8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5D3D4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основание чл. 9, ал. 5 от Закона за държавните помощи БЕНЕФИЦИЕНТЪТ поема всички функции на администратор на помощта спрямо </w:t>
      </w:r>
      <w:r w:rsidR="004E09A7" w:rsidRPr="004E09A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 w:bidi="bg-BG"/>
        </w:rPr>
        <w:t>получателя на помощта</w:t>
      </w:r>
      <w:r w:rsidRPr="004E09A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t>.</w:t>
      </w:r>
    </w:p>
    <w:p w:rsidR="002E5DA4" w:rsidRPr="00AB6CBB" w:rsidRDefault="002E5DA4" w:rsidP="00360437">
      <w:pPr>
        <w:numPr>
          <w:ilvl w:val="1"/>
          <w:numId w:val="21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Настоящият Договор се сключва между страните с цел</w:t>
      </w:r>
      <w:r w:rsidR="00CE27E7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предоставяне на </w:t>
      </w:r>
      <w:r w:rsidR="00EA2B7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безвъзмездна финансова помощ</w:t>
      </w:r>
      <w:r w:rsidR="00CE27E7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изпълнението на проектно предложение</w:t>
      </w:r>
      <w:r w:rsidR="00EC7A75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4A6DD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(Приложение А)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EC7A75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 </w:t>
      </w: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съгласно Решение №</w:t>
      </w:r>
      <w:r w:rsidR="00360437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…………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Ръководителя на УО на ОПРР</w:t>
      </w:r>
      <w:r w:rsidR="00EC7A75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:rsidR="002E5DA4" w:rsidRPr="00AB6CBB" w:rsidRDefault="002E5DA4" w:rsidP="00360437">
      <w:pPr>
        <w:numPr>
          <w:ilvl w:val="1"/>
          <w:numId w:val="21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 xml:space="preserve">С настоящия договор </w:t>
      </w:r>
      <w:r w:rsidR="00073F35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Управляващият орган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предоставя на </w:t>
      </w: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безвъзмездна финансова помощ за изпълнение на проекта при условията и сроковете, подробно описани по-долу.</w:t>
      </w:r>
    </w:p>
    <w:p w:rsidR="002E5DA4" w:rsidRPr="00AB6CBB" w:rsidRDefault="002E5DA4" w:rsidP="00360437">
      <w:pPr>
        <w:numPr>
          <w:ilvl w:val="1"/>
          <w:numId w:val="21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 подписването на Договора Бенефициентът декларира, че е запознат със съдържанието на Договора и всички негови Приложения, представляващи неразделна негова част, описани в Раздел VІІ</w:t>
      </w:r>
      <w:r w:rsidR="00376BAD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І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изразява съгласие с тях и се задължава да изпълнява всички произтичащи от тях задължения.</w:t>
      </w:r>
    </w:p>
    <w:p w:rsidR="002E5DA4" w:rsidRPr="00AB6CBB" w:rsidRDefault="002E5DA4" w:rsidP="00360437">
      <w:pPr>
        <w:numPr>
          <w:ilvl w:val="1"/>
          <w:numId w:val="21"/>
        </w:numPr>
        <w:tabs>
          <w:tab w:val="left" w:pos="993"/>
        </w:tabs>
        <w:spacing w:before="80"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Бенефициентът се задължава да изпълни дейностите</w:t>
      </w:r>
      <w:r w:rsidR="002B42D5" w:rsidRPr="0041531D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>, финансирани както с безвъзмездна финансова помощ, така и чрез финансов инструмент</w:t>
      </w:r>
      <w:r w:rsidR="007F41B6" w:rsidRPr="0041531D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>,</w:t>
      </w:r>
      <w:r w:rsidRPr="0041531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точно, пълно, качествено, в срок и на своя собствена отговорност в съответствие с одобреното проектно предложение и приложенията към него, при спазване на </w:t>
      </w:r>
      <w:r w:rsidR="007D009B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приложимото право на Съюз</w:t>
      </w:r>
      <w:r w:rsidR="00EA2B7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 и българско</w:t>
      </w:r>
      <w:r w:rsidR="00EA2B7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то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законодателство.</w:t>
      </w:r>
    </w:p>
    <w:p w:rsidR="00B25E93" w:rsidRPr="00AB6CBB" w:rsidRDefault="002E5DA4" w:rsidP="00B25E93">
      <w:pPr>
        <w:tabs>
          <w:tab w:val="left" w:pos="1134"/>
        </w:tabs>
        <w:spacing w:before="120" w:after="12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Раздел ІІ. СРОКОВЕ</w:t>
      </w:r>
    </w:p>
    <w:p w:rsidR="002E5DA4" w:rsidRPr="00AB6CBB" w:rsidRDefault="00453A7D" w:rsidP="0036043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</w:t>
      </w:r>
      <w:r w:rsidR="002E5DA4" w:rsidRPr="00AB6C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астоящият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Договор влиза в сила от датата на подписването му</w:t>
      </w:r>
      <w:r w:rsidR="00E929E3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от двете страни</w:t>
      </w:r>
      <w:r w:rsidR="002B42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….или </w:t>
      </w:r>
      <w:r w:rsidR="00F057FF"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t>от ……..</w:t>
      </w:r>
      <w:r w:rsidR="00F057FF" w:rsidRPr="0041531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highlight w:val="yellow"/>
          <w:lang w:val="bg-BG" w:eastAsia="bg-BG"/>
        </w:rPr>
        <w:t xml:space="preserve"> (посочва се друга дата на настъпване на обстоятелство, съгласувано между страните)</w:t>
      </w:r>
      <w:r w:rsidR="00F057FF"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t xml:space="preserve"> (</w:t>
      </w:r>
      <w:r w:rsidR="00F057FF" w:rsidRPr="0041531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highlight w:val="yellow"/>
          <w:lang w:val="bg-BG" w:eastAsia="bg-BG"/>
        </w:rPr>
        <w:t>избира се една от двете хипотези и ненужното се изтрива</w:t>
      </w:r>
      <w:r w:rsidR="00F057FF"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t>).</w:t>
      </w:r>
    </w:p>
    <w:p w:rsidR="002E5DA4" w:rsidRPr="00AB6CBB" w:rsidRDefault="00A12400" w:rsidP="0036043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Срокът за изпълнение на Договора е </w:t>
      </w:r>
      <w:r w:rsidR="0061353D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</w:t>
      </w:r>
      <w:r w:rsidR="00FA19D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……..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) месеца</w:t>
      </w:r>
      <w:r w:rsidR="00F057FF"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включително за изготвяне на окончателен </w:t>
      </w:r>
      <w:r w:rsidR="00C50A7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отчет и </w:t>
      </w:r>
      <w:r w:rsidR="00336331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представяне</w:t>
      </w:r>
      <w:r w:rsidR="00C50A7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искане за окончателно плащане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и започва да тече от </w:t>
      </w:r>
      <w:r w:rsidR="00D23097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датата на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подписване на настоящия договор.</w:t>
      </w:r>
    </w:p>
    <w:p w:rsidR="002E5DA4" w:rsidRPr="00AB6CBB" w:rsidRDefault="00A12400" w:rsidP="0004380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AB6CBB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(2)</w:t>
      </w:r>
      <w:r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Срокът по ал.</w:t>
      </w:r>
      <w:r w:rsidR="00640205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1 обхваща продължителността на всички </w:t>
      </w:r>
      <w:r w:rsidR="003F4244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дейности</w:t>
      </w:r>
      <w:r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свързани с изпълнението на проекта, </w:t>
      </w:r>
      <w:r w:rsidR="00EC2C1E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включително </w:t>
      </w:r>
      <w:r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окончателно разплащане </w:t>
      </w:r>
      <w:r w:rsidR="00C50A78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от бенефициента </w:t>
      </w:r>
      <w:r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към изпълнителите.</w:t>
      </w:r>
    </w:p>
    <w:p w:rsidR="00640205" w:rsidRDefault="002E5DA4" w:rsidP="00D570FA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Всички дейности, включително: окончателното разплащане към изпълнители, представянето на окончателния технически </w:t>
      </w:r>
      <w:r w:rsidR="00D34FB3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отчет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 финансов отчет по проекта трябва да приключат в рамките на срока за изпълнение на Договора.</w:t>
      </w:r>
    </w:p>
    <w:p w:rsidR="00675E1E" w:rsidRPr="0041531D" w:rsidRDefault="00675E1E" w:rsidP="00675E1E">
      <w:pPr>
        <w:numPr>
          <w:ilvl w:val="0"/>
          <w:numId w:val="21"/>
        </w:numPr>
        <w:tabs>
          <w:tab w:val="left" w:pos="1134"/>
          <w:tab w:val="left" w:pos="1560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</w:pPr>
      <w:r w:rsidRPr="0041531D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>В 1-месечен срок от подписване на настоящия договор за безвъзмездна финансова помощ, бенефициентът се задължава да сключи договор за финансиране чрез финансов инструмент с финансов посредник, избран от „Фонд мениджър на финансови инструменти в България“ ЕАД, и ако е приложимо, да изпълни предварителните условия за усвояване на кредита.</w:t>
      </w:r>
    </w:p>
    <w:p w:rsidR="00675E1E" w:rsidRPr="0041531D" w:rsidRDefault="00675E1E" w:rsidP="00675E1E">
      <w:pPr>
        <w:numPr>
          <w:ilvl w:val="0"/>
          <w:numId w:val="21"/>
        </w:numPr>
        <w:tabs>
          <w:tab w:val="left" w:pos="1134"/>
          <w:tab w:val="left" w:pos="1560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</w:pPr>
      <w:r w:rsidRPr="0041531D">
        <w:rPr>
          <w:rFonts w:ascii="Times New Roman" w:hAnsi="Times New Roman" w:cs="Times New Roman"/>
          <w:sz w:val="24"/>
          <w:szCs w:val="24"/>
          <w:highlight w:val="yellow"/>
          <w:lang w:val="bg-BG"/>
        </w:rPr>
        <w:lastRenderedPageBreak/>
        <w:t>В случай, че договорът за финансиране чрез финансов инструмент с финансовия посредник е подписан преди подписване на административния договор за предоставяне на необходимия размер БФП, условие за усвояване на средства по кредита е влизането в сила на настоящият договор за предоставяне на безвъзмездна финансова помощ.</w:t>
      </w:r>
    </w:p>
    <w:p w:rsidR="002E5DA4" w:rsidRPr="00AB6CBB" w:rsidRDefault="002E5DA4" w:rsidP="002D1BE1">
      <w:pPr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Раздел ІІІ. </w:t>
      </w:r>
      <w:r w:rsidR="007A0C12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КОНКРЕТИЗАЦИЯ НА УСЛОВИЯТА ЗА ИЗПЪЛНЕНИЕ НА 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ПРОЕКТА</w:t>
      </w:r>
    </w:p>
    <w:p w:rsidR="003130E9" w:rsidRPr="00AB6CBB" w:rsidRDefault="00EC31FB" w:rsidP="00A30722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</w:t>
      </w:r>
      <w:r w:rsidR="00A11CD6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1</w:t>
      </w:r>
      <w:r w:rsidR="003130E9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) </w:t>
      </w:r>
      <w:r w:rsidR="003130E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</w:t>
      </w:r>
      <w:r w:rsidR="003130E9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съответствие</w:t>
      </w:r>
      <w:r w:rsidR="003130E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 Регламент (ЕС) № 1303/2013 г. и етапната цел на ниво Приоритетна ос </w:t>
      </w:r>
      <w:r w:rsidR="00CC2AFF" w:rsidRPr="00AB6C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 </w:t>
      </w:r>
      <w:r w:rsidR="00A46237" w:rsidRPr="00AB6C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„</w:t>
      </w:r>
      <w:r w:rsidR="00CC2AFF" w:rsidRPr="00AB6C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Устойчиво и интегрирано градско развитие</w:t>
      </w:r>
      <w:r w:rsidR="00A46237" w:rsidRPr="00AB6C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“</w:t>
      </w:r>
      <w:r w:rsidR="00A82EE0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ОПРР, </w:t>
      </w:r>
      <w:r w:rsidR="00D6382F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е</w:t>
      </w:r>
      <w:r w:rsidR="003130E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определен</w:t>
      </w:r>
      <w:r w:rsidR="00D6382F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 индивидуална</w:t>
      </w:r>
      <w:r w:rsidR="003130E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етапн</w:t>
      </w:r>
      <w:r w:rsidR="00D6382F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</w:t>
      </w:r>
      <w:r w:rsidR="003130E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цел за БЕНЕФИЦИЕНТА по процедура </w:t>
      </w:r>
      <w:r w:rsidR="00A300A2" w:rsidRPr="00AB6C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BG16RFOP001-1.001-039 „Изпълнение на Интегрирани планове за градско възстановяване и развитие 2014-2020” </w:t>
      </w:r>
      <w:r w:rsidR="003130E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A82EE0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 </w:t>
      </w:r>
      <w:r w:rsidR="00EC194B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верифицирани</w:t>
      </w:r>
      <w:r w:rsidR="00A82EE0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средства </w:t>
      </w:r>
      <w:r w:rsidR="003130E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размер на </w:t>
      </w:r>
      <w:r w:rsidR="00737A62" w:rsidRPr="00AB6CB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bg-BG" w:eastAsia="bg-BG"/>
        </w:rPr>
        <w:t>…………………….</w:t>
      </w:r>
      <w:r w:rsidR="001634E6" w:rsidRPr="00AB6CB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bg-BG" w:eastAsia="bg-BG"/>
        </w:rPr>
        <w:t xml:space="preserve"> </w:t>
      </w:r>
      <w:r w:rsidR="00D10010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лева</w:t>
      </w:r>
      <w:r w:rsidR="00D10010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3130E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</w:t>
      </w:r>
      <w:r w:rsidR="00737A62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………………….</w:t>
      </w:r>
      <w:r w:rsidR="003130E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), както и резерв за изпълнение в размер на </w:t>
      </w:r>
      <w:r w:rsidR="00737A62" w:rsidRPr="00AB6CB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bg-BG" w:eastAsia="bg-BG"/>
        </w:rPr>
        <w:t>……………..</w:t>
      </w:r>
      <w:r w:rsidR="003D5D66" w:rsidRPr="00AB6CB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bg-BG" w:eastAsia="bg-BG"/>
        </w:rPr>
        <w:t xml:space="preserve"> </w:t>
      </w:r>
      <w:r w:rsidR="00D10010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лева</w:t>
      </w:r>
      <w:r w:rsidR="00D10010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3130E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</w:t>
      </w:r>
      <w:r w:rsidR="00737A62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………………………….</w:t>
      </w:r>
      <w:r w:rsidR="003130E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).   </w:t>
      </w:r>
    </w:p>
    <w:p w:rsidR="00D6382F" w:rsidRPr="00AB6CBB" w:rsidRDefault="003130E9" w:rsidP="00D6382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</w:t>
      </w:r>
      <w:r w:rsidR="00BE1EC6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2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)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случай че не са постигнати етапните цели към </w:t>
      </w:r>
      <w:r w:rsidR="00DB1D40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31.12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.2018 г. на ниво Приоритетна ос </w:t>
      </w:r>
      <w:r w:rsidR="003C1BEE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 „</w:t>
      </w:r>
      <w:r w:rsidR="003C1BEE" w:rsidRPr="00AB6C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Устойчиво и интегрирано градско развитие</w:t>
      </w:r>
      <w:r w:rsidR="003C1BEE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“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на ОПРР</w:t>
      </w:r>
      <w:r w:rsidR="003C1BEE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D6382F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УПРАВЛЯВАЩИЯТ ОРГАН си запазва правото да ревизира общия бюджет на процедура </w:t>
      </w:r>
      <w:r w:rsidR="003C1BEE" w:rsidRPr="00AB6C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BG16RFOP001-1.001-039 „Изпълнение на Интегрирани планове за градско възстановяване и развитие 2014-2020”</w:t>
      </w:r>
      <w:r w:rsidR="00D6382F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общия размер на БФП, определен за БЕНЕФИЦИЕНТА и на предоставената БФП по настоящия Договор, в съответствие със степента на усвояемост на средствата от страна на БЕНЕФИЦИЕНТА. В този случай тези средства се поемат като собствен принос от страна на БЕНЕФИЦИЕНТА.</w:t>
      </w:r>
    </w:p>
    <w:p w:rsidR="002E5DA4" w:rsidRPr="00AB6CBB" w:rsidRDefault="002E5DA4" w:rsidP="00A4623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Разходите, описани като собствен </w:t>
      </w:r>
      <w:r w:rsidR="0018712B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принос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</w:t>
      </w: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="008101FF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,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1678D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случай, че е налице такъв,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не могат да бъдат предмет на вземане </w:t>
      </w:r>
      <w:r w:rsidR="008410D1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към </w:t>
      </w:r>
      <w:r w:rsidR="0018712B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Управляващия орган</w:t>
      </w:r>
      <w:r w:rsidR="008410D1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Те служат само за целите на отчитането на напредъка по проекта и неговото изпълнение</w:t>
      </w:r>
      <w:r w:rsidR="000A519C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:rsidR="008A4F12" w:rsidRPr="00AB6CBB" w:rsidRDefault="008A4F12" w:rsidP="00A4623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Всеки непредвиден в проектното предложение разход или различен от предвидения, </w:t>
      </w:r>
      <w:r w:rsidR="00CA578F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 изключение на разходите за строително-монтажни работи,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който възникне при изпълнението на проекта, и който не е включен в бюджета на проекта посредством допълнително споразумение</w:t>
      </w:r>
      <w:r w:rsidR="00A46237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се счита за недопустим и не подлежи на верификация.</w:t>
      </w:r>
      <w:r w:rsidRPr="00AB6CBB" w:rsidDel="008A4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</w:p>
    <w:p w:rsidR="002E5DA4" w:rsidRPr="00AB6CBB" w:rsidRDefault="002E5DA4" w:rsidP="00A4623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Всеки предвиден в проектното предложение разход, одобрен първоначално с проектното предложение като допустим за финансиране чрез БФП, който впоследствие, поради неизп</w:t>
      </w:r>
      <w:r w:rsidR="00841C3E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ълнение на клауза на настоящия Д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оговор, грешка или поради нарушение на законодателството, промени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>статута си на недопустим за финансиране</w:t>
      </w:r>
      <w:r w:rsidR="0018712B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чрез БФП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от </w:t>
      </w:r>
      <w:r w:rsidR="0018712B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Управляващия орган</w:t>
      </w:r>
      <w:r w:rsidR="00333E33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,</w:t>
      </w:r>
      <w:r w:rsidR="00F37B21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 xml:space="preserve"> </w:t>
      </w:r>
      <w:r w:rsidR="00A826E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не подлежи на верификация</w:t>
      </w:r>
      <w:r w:rsidRPr="00AB6CB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>.</w:t>
      </w:r>
    </w:p>
    <w:p w:rsidR="002E5DA4" w:rsidRPr="00AB6CBB" w:rsidRDefault="00471C16" w:rsidP="00A4623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Недопустим е всеки разход,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определен като такъв, съгласно чл.65 – чл.71 от Регламент (EС) №1303/2013 г. на Европейския парламент и Съвета и Постановление №</w:t>
      </w:r>
      <w:r w:rsidR="00E0515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189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 Министерския съвет на Република България от </w:t>
      </w:r>
      <w:r w:rsidR="00E0515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28.07.2016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г. за </w:t>
      </w:r>
      <w:r w:rsidR="00E0515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определяне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на национални правила за допустимост на разходите по програми</w:t>
      </w:r>
      <w:r w:rsidR="00E0515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те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съфинансирани от </w:t>
      </w:r>
      <w:r w:rsidR="00E0515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Европейските структурни и инвестиционни фондове, за програмен период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2014</w:t>
      </w:r>
      <w:r w:rsidR="00E0515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-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2020 г.</w:t>
      </w:r>
      <w:r w:rsidR="00FA19D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или съгласно Насоките за кандидатстване по съответната </w:t>
      </w:r>
      <w:r w:rsidR="00E0515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процедура </w:t>
      </w:r>
      <w:r w:rsidR="00FA19D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за предоставяне на безвъзмездна финансова помощ и/или отговорите на въпроси към тях.</w:t>
      </w:r>
    </w:p>
    <w:p w:rsidR="00471C16" w:rsidRPr="00471C16" w:rsidRDefault="008A4F12" w:rsidP="00471C16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Разходите за ДДС са допустими, ако са обвързани с допустими разходи и при спазване на Указание </w:t>
      </w:r>
      <w:r w:rsidR="00471C16" w:rsidRPr="002928E3">
        <w:rPr>
          <w:rFonts w:ascii="Times New Roman" w:hAnsi="Times New Roman" w:cs="Times New Roman"/>
          <w:sz w:val="24"/>
          <w:szCs w:val="24"/>
          <w:lang w:val="bg-BG"/>
        </w:rPr>
        <w:t xml:space="preserve">ДНФ № 3/23.12.2016 г.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за третиране на ДДС като допустим разход при изпълнение на проекти по оперативните програми, съфинансирани от Европейския фонд за регионално развитие, Европейския социален фонд, Кохезионния фонд на ЕС и от Европейския фонд за морско дело и рибарство, за </w:t>
      </w:r>
      <w:r w:rsidR="0047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програмен период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2014-2020 г., ко</w:t>
      </w:r>
      <w:r w:rsidR="00841C3E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е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то се предоставя на </w:t>
      </w: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="00D2504A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 xml:space="preserve"> </w:t>
      </w:r>
      <w:r w:rsidR="00D2504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</w:t>
      </w:r>
      <w:r w:rsidR="00D2504A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ПРИЛОЖЕНИЕ И)</w:t>
      </w:r>
      <w:r w:rsidR="00471C16" w:rsidRPr="00471C16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471C16" w:rsidRPr="0041531D">
        <w:rPr>
          <w:rFonts w:ascii="Times New Roman" w:hAnsi="Times New Roman" w:cs="Times New Roman"/>
          <w:sz w:val="24"/>
          <w:szCs w:val="24"/>
          <w:highlight w:val="yellow"/>
          <w:lang w:val="bg-BG"/>
        </w:rPr>
        <w:t>като комбинирането на БФП по настоящия договор за безвъзмездна финансова помощ с финансовата подкрепа, предоставяна от финансов посредник по финансов инструмент, се осъществява при следване на ясно разграничение между допустимите дейности и разходи по двата типа подкрепа, включително по отношение на ДДС.</w:t>
      </w:r>
    </w:p>
    <w:p w:rsidR="002E5DA4" w:rsidRPr="00AB6CBB" w:rsidRDefault="002E5DA4" w:rsidP="00A4623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Разходите по проекта, финансиран по настоящия Договор, се извършват в съответствие с предвиденото в бюджета на проекта, съгласно 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ПРИЛОЖЕНИЕ </w:t>
      </w:r>
      <w:r w:rsidR="0065353D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А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:rsidR="002E5DA4" w:rsidRPr="00AB6CBB" w:rsidRDefault="002E5DA4" w:rsidP="00A4623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Окончателната сума на </w:t>
      </w:r>
      <w:r w:rsidR="0018712B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БФП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по чл.</w:t>
      </w:r>
      <w:r w:rsidR="00E0515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2, т.2.1</w:t>
      </w:r>
      <w:r w:rsidR="00D9345B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се определя съобразно напредъка и изпълнението на проекта, представените разходи за възстановяване от </w:t>
      </w: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пред </w:t>
      </w:r>
      <w:r w:rsidR="0018712B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Управляващия орган</w:t>
      </w: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 xml:space="preserve">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след проверка от </w:t>
      </w:r>
      <w:r w:rsidR="0018712B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Управляващия орган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за спазване на разпоредбите на </w:t>
      </w:r>
      <w:r w:rsidR="00D154B5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настоящи</w:t>
      </w:r>
      <w:r w:rsidR="009175C3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я Договор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Общите условия </w:t>
      </w:r>
      <w:r w:rsidR="00EC224D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към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настоящия Договор, представляващи </w:t>
      </w:r>
      <w:r w:rsidRPr="00AB6CBB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val="bg-BG" w:eastAsia="bg-BG"/>
        </w:rPr>
        <w:t xml:space="preserve">Приложение Е2,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 действащото законодателство.</w:t>
      </w:r>
    </w:p>
    <w:p w:rsidR="008A4F12" w:rsidRPr="00AB6CBB" w:rsidRDefault="008A4F12" w:rsidP="00A4623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Всички разходи</w:t>
      </w:r>
      <w:r w:rsidR="0047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</w:t>
      </w:r>
      <w:r w:rsidR="00471C16"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t>относими към безвъзмездната финансова помощ по проекта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които са извършени от Бенефициента след 31.12.2023 г., се считат за недопустими и не подлежат на верификация. Съгласно чл.65, параграф 4 на Регламент </w:t>
      </w:r>
      <w:r w:rsidR="00D2504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(EС) </w:t>
      </w:r>
      <w:r w:rsidR="00841C3E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№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1303/2013 в случай на разходи, възстановявани съгласно чл.67, параграф 1, първа алинея, букви б) и в), действията, съставляващи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 xml:space="preserve">основание за възстановяването на разходите, трябва да са извършени между 1 януари 2014 г. и 31 декември 2023 г.    </w:t>
      </w:r>
    </w:p>
    <w:p w:rsidR="002E5DA4" w:rsidRPr="00AB6CBB" w:rsidRDefault="002E5DA4" w:rsidP="00E1445A">
      <w:pPr>
        <w:spacing w:before="360" w:after="12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Раздел ІV. ПЛАЩАНИЯ, ТЕХНИЧЕСКО И ФИНАНСОВО ОТЧИТАНЕ</w:t>
      </w:r>
    </w:p>
    <w:p w:rsidR="002E5DA4" w:rsidRPr="00AB6CBB" w:rsidRDefault="002E5DA4" w:rsidP="000F2E0D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Плащанията по </w:t>
      </w:r>
      <w:r w:rsidR="00CA71C0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настоящия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Договор ще се извършват, както следва:</w:t>
      </w:r>
    </w:p>
    <w:p w:rsidR="002E5DA4" w:rsidRPr="00AB6CBB" w:rsidRDefault="002A046D" w:rsidP="004D4C18">
      <w:pPr>
        <w:tabs>
          <w:tab w:val="left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т.</w:t>
      </w:r>
      <w:r w:rsidR="00F22CFE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1.</w:t>
      </w:r>
      <w:r w:rsidR="008C03B2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вансово плащане - </w:t>
      </w:r>
      <w:r w:rsidR="002E5DA4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в размер до </w:t>
      </w:r>
      <w:r w:rsidR="00FA19D9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………..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(</w:t>
      </w:r>
      <w:r w:rsidR="00FA19D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………</w:t>
      </w:r>
      <w:r w:rsidR="006347D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)</w:t>
      </w:r>
      <w:r w:rsidR="006B442F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лева</w:t>
      </w:r>
      <w:r w:rsidR="006347D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представляващи до </w:t>
      </w:r>
      <w:r w:rsidR="006347D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35</w:t>
      </w:r>
      <w:r w:rsidR="00B02F8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% (</w:t>
      </w:r>
      <w:r w:rsidR="006347D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тридесет и пет </w:t>
      </w:r>
      <w:r w:rsidR="00F804A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на сто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) от стойността на предоставената от </w:t>
      </w:r>
      <w:r w:rsidR="00CA71C0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Управляващия орган</w:t>
      </w:r>
      <w:r w:rsidR="002E5DA4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 xml:space="preserve">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безвъзмездна финансова помощ</w:t>
      </w:r>
      <w:r w:rsidR="0065353D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65353D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(100%)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по ОПРР към </w:t>
      </w:r>
      <w:r w:rsidR="002E5DA4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;</w:t>
      </w:r>
    </w:p>
    <w:p w:rsidR="004D4C18" w:rsidRPr="00D570FA" w:rsidRDefault="002A046D" w:rsidP="004D4C18">
      <w:pPr>
        <w:tabs>
          <w:tab w:val="left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D57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т.</w:t>
      </w:r>
      <w:r w:rsidR="005776E8" w:rsidRPr="00D57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</w:t>
      </w:r>
      <w:r w:rsidR="002E5DA4" w:rsidRPr="00D57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</w:t>
      </w:r>
      <w:r w:rsidR="004D4C18" w:rsidRPr="00D57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Плащането на аванс в случаите на инфраструктурни проекти над </w:t>
      </w:r>
      <w:r w:rsidR="0047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10</w:t>
      </w:r>
      <w:r w:rsidR="00471C16" w:rsidRPr="00D57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4D4C18" w:rsidRPr="00D57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млн. лв.</w:t>
      </w:r>
      <w:r w:rsidR="0047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4D4C18" w:rsidRPr="00D57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47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с повече от 50 на сто от общата стойност по проекта, предвидени за сторително-монтажни работи </w:t>
      </w:r>
      <w:r w:rsidR="004D4C18" w:rsidRPr="00D57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се извършва, както следва:</w:t>
      </w:r>
    </w:p>
    <w:p w:rsidR="004D4C18" w:rsidRPr="00D570FA" w:rsidRDefault="004D4C18" w:rsidP="004D4C18">
      <w:pPr>
        <w:tabs>
          <w:tab w:val="left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D57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- след издаване на административен договор или заповед за предоставяне на финансова подкрепа се извършва плащане в размер на 1 % от стойността на финансовата  подкрепа;</w:t>
      </w:r>
    </w:p>
    <w:p w:rsidR="004D4C18" w:rsidRPr="00AB6CBB" w:rsidRDefault="004D4C18" w:rsidP="004D4C18">
      <w:pPr>
        <w:tabs>
          <w:tab w:val="left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D57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- сл</w:t>
      </w:r>
      <w:r w:rsidR="00545C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ед сключване на първия договор </w:t>
      </w:r>
      <w:r w:rsidR="0047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 изпълнител </w:t>
      </w:r>
      <w:r w:rsidRPr="00D570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се извършва плащане на остатъка до определения размер на аванса.</w:t>
      </w:r>
    </w:p>
    <w:p w:rsidR="002E5DA4" w:rsidRPr="00AB6CBB" w:rsidRDefault="004D4C18" w:rsidP="0077089B">
      <w:pPr>
        <w:tabs>
          <w:tab w:val="left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т.3.</w:t>
      </w:r>
      <w:r w:rsidR="008C03B2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М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еждинно/междинни плащания;</w:t>
      </w:r>
    </w:p>
    <w:p w:rsidR="002E5DA4" w:rsidRPr="00AB6CBB" w:rsidRDefault="002A046D" w:rsidP="0077089B">
      <w:pPr>
        <w:tabs>
          <w:tab w:val="num" w:pos="567"/>
          <w:tab w:val="num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т.</w:t>
      </w:r>
      <w:r w:rsidR="004D4C1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4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</w:t>
      </w:r>
      <w:r w:rsidR="008C03B2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кончателно (</w:t>
      </w:r>
      <w:r w:rsidR="00EC224D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финално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) плащане.</w:t>
      </w:r>
    </w:p>
    <w:p w:rsidR="00FF6040" w:rsidRPr="00AB6CBB" w:rsidRDefault="00F057FF" w:rsidP="00FF6040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4153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(1) </w:t>
      </w:r>
      <w:r w:rsidR="00FF6040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Авансовото плащане се извършва след представяне на следните документи:</w:t>
      </w:r>
    </w:p>
    <w:p w:rsidR="00FF6040" w:rsidRPr="00AB6CBB" w:rsidRDefault="00FF6040" w:rsidP="00FF6040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т.1. </w:t>
      </w:r>
      <w:r w:rsidR="007178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Искане за плащане, подадено през ИСУН 2020, с включени приложения към него.</w:t>
      </w:r>
    </w:p>
    <w:p w:rsidR="00FF6040" w:rsidRPr="00AB6CBB" w:rsidRDefault="00FF6040" w:rsidP="00FF6040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т.2. Копие от подписани от Бенефициента, в качеството му на възложител, договор</w:t>
      </w:r>
      <w:r w:rsidR="0047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 изпълнител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по проекта</w:t>
      </w:r>
      <w:r w:rsidR="00471C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финансиран със средства от безвъзмездната финансова помощ.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т.3. Запис на заповед по образец 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ПРИЛОЖЕНИЕ E1-IV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или банкова гаранция по образец 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ПРИЛОЖЕНИЕ E1-III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размера на аванса в полза на УПРАВЛЯВАЩИЯ ОРГАН, както и Решение на Общинския съвет, с което се разрешава поемане на задължението;</w:t>
      </w:r>
    </w:p>
    <w:p w:rsidR="00FF6040" w:rsidRPr="00AB6CBB" w:rsidRDefault="00FF6040" w:rsidP="00FF6040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т.4. Копие от Удостоверение за регистрация по чл. 104 от ЗДДС, заверено „вярно с оригинала” (ако е приложимо);</w:t>
      </w:r>
    </w:p>
    <w:p w:rsidR="00FF6040" w:rsidRDefault="00FF6040" w:rsidP="00FF6040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т.5. Форма за финансова идентификация (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ПРИЛОЖЕНИЕ Е1-ІI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).</w:t>
      </w:r>
    </w:p>
    <w:p w:rsidR="00717891" w:rsidRPr="0041531D" w:rsidRDefault="00717891" w:rsidP="00FF6040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т.6. </w:t>
      </w:r>
      <w:r w:rsidRPr="007178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Наличие на подписано допълнително споразумение (анекс) към договора безвъзмездна финансова помощ след проведени процедури за избор на изпълнители на дейностите, финансирани със средства от безвъзмездна финансова помощ.</w:t>
      </w:r>
    </w:p>
    <w:p w:rsidR="00717891" w:rsidRPr="0041531D" w:rsidRDefault="00F057FF" w:rsidP="00717891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4153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lastRenderedPageBreak/>
        <w:t>(2)</w:t>
      </w:r>
      <w:r w:rsidRPr="0041531D">
        <w:rPr>
          <w:lang w:val="bg-BG"/>
        </w:rPr>
        <w:t xml:space="preserve"> </w:t>
      </w:r>
      <w:r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Междинното плащане се извършва след представяне на следните документи:</w:t>
      </w:r>
    </w:p>
    <w:p w:rsidR="00717891" w:rsidRPr="00D32CBD" w:rsidRDefault="00F057FF" w:rsidP="00717891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t>т.1 Наличие на подписан Акт Образец № 15 от Наредба № 3/31.07.2003 г. за съставяне на актове и протоколи по време на строителството на обекта, финансиран с частта на безвъзмездна финансова помощ</w:t>
      </w:r>
    </w:p>
    <w:p w:rsidR="00717891" w:rsidRPr="0041531D" w:rsidRDefault="00F057FF" w:rsidP="00717891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4153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(3) </w:t>
      </w:r>
      <w:r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Окончателно (финално) плащане за частта, финансирана с  БФП, се извършва при следните условия:</w:t>
      </w:r>
    </w:p>
    <w:p w:rsidR="00717891" w:rsidRPr="0041531D" w:rsidRDefault="00F057FF" w:rsidP="00717891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</w:pPr>
      <w:r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t>- изпълнение на всички дейности по проекта (в т. ч. и такива, финансирани с подкрепа чрез финансов инструмент) и представяне на документ от БЕНЕФИЦИЕНТА, че обектът е въведен в експлоатация;</w:t>
      </w:r>
    </w:p>
    <w:p w:rsidR="00D32CBD" w:rsidRPr="00D32CBD" w:rsidRDefault="00F057FF" w:rsidP="00717891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t>- при неизпълнение на дейности, финансирани чрез финансов инструмент, УПРАВЛЯВАЩИЯТ ОРГАН може да изиска при необходимост становище от финансовия посредник за оценка на промяна в съотношението на БФП спрямо ФИ с оглед потвърждение запазването на финансовата жизнеспособност на проекта в неговата цялост. Базирайки се на становището на финансовия посредник, УО може да изиска промяна в процентното съотношение на БФП спрямо средствата от финансовия инструмент.</w:t>
      </w:r>
    </w:p>
    <w:p w:rsidR="002E5DA4" w:rsidRPr="00AB6CBB" w:rsidRDefault="00CA71C0" w:rsidP="006B442F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Управляващият орган</w:t>
      </w:r>
      <w:r w:rsidR="002E5DA4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 xml:space="preserve">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превежда авансовото плащане в </w:t>
      </w:r>
      <w:r w:rsidR="00E44573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двуседмичен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срок от датата на подаване от </w:t>
      </w: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</w:t>
      </w:r>
      <w:r w:rsidR="002E5DA4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енефициента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до </w:t>
      </w:r>
      <w:r w:rsidR="002E5DA4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Управляващия орган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искане</w:t>
      </w:r>
      <w:r w:rsidR="00EC224D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за авансово плащане, придружено с всички изискуеми документи, необходими за извършване на авансово плащане при наличие на разполагаем лимит или след залагане на лимит по десетразрядния код на </w:t>
      </w:r>
      <w:r w:rsidR="002E5DA4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Управляващия орган</w:t>
      </w:r>
      <w:r w:rsidR="002E5DA4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от страна на Дирекция „Национален фонд” на Министерство на финансите.</w:t>
      </w:r>
    </w:p>
    <w:p w:rsidR="001143C6" w:rsidRPr="00AB6CBB" w:rsidRDefault="001143C6" w:rsidP="006B442F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УПРАВЛЯВАЩИЯТ ОРГАН прави междинни и окончателни плащания в срока по чл. 62</w:t>
      </w:r>
      <w:r w:rsidR="00A154C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от ЗУСЕСИФ, след одобряване/верифициране на документите/разходите в съответствие с изискванията на чл.125 от Регламент (EС) №1303/2013 г.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„Национален фонд” на Министерство на финансите.</w:t>
      </w:r>
    </w:p>
    <w:p w:rsidR="00EF7EF3" w:rsidRPr="00E85E19" w:rsidRDefault="00EF7EF3" w:rsidP="00EF7EF3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5E19">
        <w:rPr>
          <w:rFonts w:ascii="Times New Roman" w:hAnsi="Times New Roman" w:cs="Times New Roman"/>
          <w:sz w:val="24"/>
          <w:szCs w:val="24"/>
          <w:lang w:val="bg-BG"/>
        </w:rPr>
        <w:t xml:space="preserve">Бенефициентът е отговорен за </w:t>
      </w:r>
      <w:r w:rsidRPr="00332B12">
        <w:rPr>
          <w:rFonts w:ascii="Times New Roman" w:hAnsi="Times New Roman" w:cs="Times New Roman"/>
          <w:sz w:val="24"/>
          <w:szCs w:val="24"/>
          <w:lang w:val="bg-BG"/>
        </w:rPr>
        <w:t>потвърждаване на разходите по проекта въз основа на фактури и/или счетоводни документи с еквивалентна доказателствена стойност съгласно приложимото законодателство.</w:t>
      </w:r>
    </w:p>
    <w:p w:rsidR="002E5DA4" w:rsidRPr="00AB6CBB" w:rsidRDefault="00EF7EF3" w:rsidP="006B442F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 w:rsidDel="00EF7EF3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lastRenderedPageBreak/>
        <w:t xml:space="preserve"> </w:t>
      </w:r>
      <w:r w:rsidR="002E5DA4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="00151B61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</w:t>
      </w:r>
      <w:r w:rsidR="00AA2E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УПРАВЛЯВАЩИЯТ ОРГАН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възстановява на </w:t>
      </w:r>
      <w:r w:rsidR="002E5DA4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допустимите разходи за изпълнение на проекта, </w:t>
      </w:r>
      <w:r w:rsidR="003A1907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финансирани от БФП,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в съответствие с</w:t>
      </w:r>
      <w:r w:rsidR="006E3CAB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EFEFE"/>
          <w:lang w:val="bg-BG" w:eastAsia="bg-BG"/>
        </w:rPr>
        <w:t>предмета и целта на проекта</w:t>
      </w:r>
      <w:r w:rsidR="006E3CAB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EFEFE"/>
          <w:lang w:val="bg-BG" w:eastAsia="bg-BG"/>
        </w:rPr>
        <w:t xml:space="preserve"> и съгласно действащото българско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EFEFE"/>
          <w:lang w:val="bg-BG" w:eastAsia="bg-BG"/>
        </w:rPr>
        <w:t>законодателство</w:t>
      </w:r>
      <w:r w:rsidR="006E3CAB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EFEFE"/>
          <w:lang w:val="bg-BG" w:eastAsia="bg-BG"/>
        </w:rPr>
        <w:t xml:space="preserve"> и правото на Съюза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EFEFE"/>
          <w:lang w:val="bg-BG" w:eastAsia="bg-BG"/>
        </w:rPr>
        <w:t>.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</w:p>
    <w:p w:rsidR="002E5DA4" w:rsidRPr="00AB6CBB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(2)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случай на изменение на указанията от страна на Министерството на финансите или изменение на свързаното законодателство, </w:t>
      </w:r>
      <w:r w:rsidR="00AA2E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УПРАВЛЯВАЩИЯТ ОРГАН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</w:t>
      </w: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Бенефициентът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се съгласяват измененията </w:t>
      </w:r>
      <w:r w:rsidR="00D154B5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да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се прилагат между страните от датата на издаването им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.</w:t>
      </w:r>
    </w:p>
    <w:p w:rsidR="002E5DA4" w:rsidRPr="00AB6CBB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ab/>
      </w:r>
      <w:r w:rsidRPr="00AB6CBB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(3)</w:t>
      </w:r>
      <w:r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Възстановяване на средства от </w:t>
      </w:r>
      <w:r w:rsidR="00AA2E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 ОРГАН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към </w:t>
      </w: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се извършва само след верификацията на дейностите, процесите и средствата по проекта от страна на </w:t>
      </w:r>
      <w:r w:rsidR="00AA2E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УПРАВЛЯВАЩИЯ ОРГАН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която удостоверява дали разходите за тези процеси и дейности, включени в съответното плащане</w:t>
      </w:r>
      <w:r w:rsidR="005A0F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са допустими съгласно посочените нормативни актове</w:t>
      </w:r>
      <w:r w:rsidR="00AA2E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5A0F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настоящия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Договор и неговите Приложения. </w:t>
      </w:r>
    </w:p>
    <w:p w:rsidR="002E5DA4" w:rsidRPr="00AB6CBB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(4)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верификация подлежат само допустими разходи.</w:t>
      </w:r>
    </w:p>
    <w:p w:rsidR="008A4F12" w:rsidRPr="00AB6CBB" w:rsidRDefault="008A4F12" w:rsidP="00FC5DD6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Бенефициентът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може да представя искане за възстановяване на средства за междинни плащания до УПРАВЛЯВАЩИЯ ОРГАН, съгласно искане за плащане през ИСУН 2020, придружено от междинен технически </w:t>
      </w:r>
      <w:r w:rsidR="000A7D8F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отчет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междинен финансов отчет на базата на реално извършените и платени от </w:t>
      </w: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разходи или на опростени възможности за финансиране, съгласно чл.67, параграф 1, първа алинея, букви б), в) и г) на Регламент </w:t>
      </w:r>
      <w:r w:rsidR="005A0F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(ЕС) №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1303/2013.  </w:t>
      </w:r>
    </w:p>
    <w:p w:rsidR="00B570BB" w:rsidRPr="00AB6CBB" w:rsidRDefault="00B570BB" w:rsidP="00FC5DD6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изпълнител. Бенефициентът е длъжен да изпълни всички предвидени дейности по формуляр за кандидатстване, включително тези, за които няма предвидени средства от безвъзмездна финансова помощ. </w:t>
      </w:r>
    </w:p>
    <w:p w:rsidR="00B570BB" w:rsidRPr="00AB6CBB" w:rsidRDefault="00B570BB" w:rsidP="00B570BB">
      <w:pPr>
        <w:tabs>
          <w:tab w:val="left" w:pos="0"/>
          <w:tab w:val="left" w:pos="567"/>
        </w:tabs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документи, описани подробно в Указанията за изпълнение на договори за предоставяне на безвъзмездна финансова помощ по Оперативна програма „Региони в растеж“ 2014-2020 г.</w:t>
      </w:r>
    </w:p>
    <w:p w:rsidR="00B570BB" w:rsidRPr="00AB6CBB" w:rsidRDefault="00B570BB" w:rsidP="00FC5DD6">
      <w:pPr>
        <w:tabs>
          <w:tab w:val="left" w:pos="1134"/>
        </w:tabs>
        <w:spacing w:after="0" w:line="360" w:lineRule="auto"/>
        <w:ind w:firstLine="363"/>
        <w:jc w:val="both"/>
        <w:rPr>
          <w:rFonts w:ascii="Times New Roman" w:eastAsia="Arial Unicode MS" w:hAnsi="Times New Roman"/>
          <w:color w:val="000000" w:themeColor="text1"/>
          <w:sz w:val="24"/>
          <w:szCs w:val="24"/>
          <w:lang w:val="bg-BG" w:eastAsia="zh-CN"/>
        </w:rPr>
      </w:pPr>
    </w:p>
    <w:p w:rsidR="002E5DA4" w:rsidRPr="0041531D" w:rsidRDefault="00AA2E8A" w:rsidP="00FC5DD6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 xml:space="preserve">УПРАВЛЯВАЩИЯТ ОРГАН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верифицира разходите, представени от </w:t>
      </w:r>
      <w:r w:rsidR="002E5DA4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="00857B6F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,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го уведомява за одобрените </w:t>
      </w:r>
      <w:r w:rsidR="00833A55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неодобрени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разходи</w:t>
      </w:r>
      <w:r w:rsidR="00EF7E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</w:t>
      </w:r>
      <w:r w:rsidR="00EF7EF3"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t>финансирани с безвъзмездна финансова помощ по проекта</w:t>
      </w:r>
      <w:r w:rsidR="002E5DA4"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t xml:space="preserve">. </w:t>
      </w:r>
    </w:p>
    <w:p w:rsidR="008A4F12" w:rsidRPr="00AB6CBB" w:rsidRDefault="002E5DA4" w:rsidP="00FC5DD6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F5746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Възстановяване на средства за окончателно плащане се извършва след представяне от Бенефициента на искане за плащане през ИСУН 2020, придружено от окончателен технически отчет</w:t>
      </w:r>
      <w:r w:rsidR="001B1F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</w:t>
      </w:r>
      <w:r w:rsidR="00F5746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финансов отчет</w:t>
      </w:r>
      <w:r w:rsidR="008A4F12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8A4F12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</w:t>
      </w:r>
    </w:p>
    <w:p w:rsidR="008A4F12" w:rsidRPr="00AB6CBB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Размерът на окончателното плащане се изчислява като от </w:t>
      </w:r>
      <w:r w:rsidR="00C065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общо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верифицираните допустими разходи по проекта, финансирани от безвъзмездна финансова помощ, се приспаднат отпуснатите авансово и междинни плащания.</w:t>
      </w:r>
    </w:p>
    <w:p w:rsidR="00203924" w:rsidRPr="00AB6CBB" w:rsidRDefault="00736710" w:rsidP="00FC5DD6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203924" w:rsidRPr="00AB6CBB"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 xml:space="preserve">Общият размер на авансовите и междинните плащания не трябва да надхвърля 90 % </w:t>
      </w:r>
      <w:r w:rsidR="0020392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(словом: деветдесет на сто) </w:t>
      </w:r>
      <w:r w:rsidR="00203924" w:rsidRPr="00AB6CBB"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 xml:space="preserve">за инфраструктурни проекти на стойност </w:t>
      </w:r>
      <w:r w:rsidR="00C065C9" w:rsidRPr="00481CFC"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 xml:space="preserve">над </w:t>
      </w:r>
      <w:r w:rsidR="00C065C9"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>10</w:t>
      </w:r>
      <w:r w:rsidR="00C065C9" w:rsidRPr="00481CFC"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 xml:space="preserve"> млн. лева и</w:t>
      </w:r>
      <w:r w:rsidR="00C065C9" w:rsidRPr="00BF645E"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 xml:space="preserve"> с повече от 50 на сто от общата стойност по проекта за строително-монтажни работи</w:t>
      </w:r>
      <w:r w:rsidR="00C065C9" w:rsidRPr="00481CFC"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C065C9"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 xml:space="preserve">и </w:t>
      </w:r>
      <w:r w:rsidR="00C065C9" w:rsidRPr="00481CFC"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 xml:space="preserve">80 % </w:t>
      </w:r>
      <w:r w:rsidR="0020392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(словом: осемдесет</w:t>
      </w:r>
      <w:r w:rsidR="00A42D7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сто) </w:t>
      </w:r>
      <w:r w:rsidR="00203924" w:rsidRPr="00AB6CBB">
        <w:rPr>
          <w:rFonts w:ascii="Times New Roman" w:hAnsi="Times New Roman"/>
          <w:color w:val="000000" w:themeColor="text1"/>
          <w:sz w:val="24"/>
          <w:szCs w:val="24"/>
          <w:lang w:val="bg-BG" w:eastAsia="bg-BG"/>
        </w:rPr>
        <w:t>за всички останали проекти от размера на одобрената безвъзмездна финансова помощ.</w:t>
      </w:r>
    </w:p>
    <w:p w:rsidR="004A4A4C" w:rsidRDefault="003B633F" w:rsidP="005D2BF0">
      <w:pPr>
        <w:pStyle w:val="ListParagraph"/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(2) </w:t>
      </w:r>
      <w:r w:rsidR="008F400C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Общият размер на авансовите и междинните плащания е до 95% от </w:t>
      </w:r>
      <w:r w:rsidR="00C454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размера на одобрената безвъзмездна финансова помощ</w:t>
      </w:r>
      <w:r w:rsidR="008F400C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когато авансовите плащания към бенефициентите са обезпечени с гаранция, издадена от банка или друга финансова институция, регистрирани в Република България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 </w:t>
      </w:r>
    </w:p>
    <w:p w:rsidR="0041730C" w:rsidRDefault="0041730C" w:rsidP="005D2BF0">
      <w:pPr>
        <w:pStyle w:val="ListParagraph"/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4173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3</w:t>
      </w:r>
      <w:r w:rsidRPr="004173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) </w:t>
      </w:r>
      <w:r w:rsidR="00F057FF"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случаите когато към бенефициентите няма извършено авансово плащане, алинеи </w:t>
      </w:r>
      <w:r w:rsidR="00A26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</w:t>
      </w:r>
      <w:r w:rsidR="00F057FF"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</w:t>
      </w:r>
      <w:r w:rsidR="00A26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</w:t>
      </w:r>
      <w:r w:rsidR="00F057FF"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не се прилагат.</w:t>
      </w:r>
    </w:p>
    <w:p w:rsidR="008A4CB9" w:rsidRDefault="008A4CB9" w:rsidP="005D2BF0">
      <w:pPr>
        <w:pStyle w:val="ListParagraph"/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8A4C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4</w:t>
      </w:r>
      <w:r w:rsidRPr="008A4C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) В случаите когато авансът е покрит изцяло с допустими разходи съгласно чл. 131, параграф 2 от Регламент (ЕС) № 1303/2013, алинеи 1 и 2 не се прилагат.</w:t>
      </w:r>
    </w:p>
    <w:p w:rsidR="000B1C98" w:rsidRPr="0041531D" w:rsidRDefault="003F258D" w:rsidP="005D2BF0">
      <w:pPr>
        <w:pStyle w:val="ListParagraph"/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F258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5</w:t>
      </w:r>
      <w:r w:rsidRPr="003F258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) Покриването на аванса с допустими разходи съгласно чл. 131, параграф 2 от Регламент (ЕС) № 1303/2013 започва след ограниченията по ал. </w:t>
      </w:r>
      <w:r w:rsidR="003070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1 </w:t>
      </w:r>
      <w:r w:rsidRPr="003F258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</w:t>
      </w:r>
      <w:r w:rsidR="003070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</w:t>
      </w:r>
      <w:r w:rsidRPr="003F258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намалени с извършените авансови плащания. Управляващият орган уведомява бенефициента, че остатъкът от верифицирания разход се счита за платен с авансовото плащане.</w:t>
      </w:r>
    </w:p>
    <w:p w:rsidR="002E5DA4" w:rsidRPr="00AB6CBB" w:rsidRDefault="002E5DA4" w:rsidP="00A56AEE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В случай, че Сертифициращият орган не сертифицира </w:t>
      </w:r>
      <w:r w:rsidR="004372CB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одобрени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от </w:t>
      </w:r>
      <w:r w:rsidR="00AA2E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 ОРГАН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суми, както и </w:t>
      </w:r>
      <w:r w:rsidR="004372CB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верифицирани и платени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 </w:t>
      </w: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разходи над размера на сертифицираните такива, </w:t>
      </w:r>
      <w:r w:rsidR="00AA2E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УПРАВЛЯВАЩИЯТ ОРГАН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има право да извърши прихващане на съответните суми от следващото плащане към </w:t>
      </w: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по същия проект по ОПРР. </w:t>
      </w:r>
    </w:p>
    <w:p w:rsidR="002E5DA4" w:rsidRPr="00AB6CBB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ab/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AA2E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УПРАВЛЯВАЩИЯТ ОРГАН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уведомява </w:t>
      </w: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всяко едно прихващане от последващо плащане. </w:t>
      </w:r>
    </w:p>
    <w:p w:rsidR="008A4F12" w:rsidRPr="00AB6CBB" w:rsidRDefault="002E5DA4" w:rsidP="00A56AEE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В случай на установяване на нередност или на друго несъответствие с клаузите на настоящия Договор и неговите приложения, </w:t>
      </w:r>
      <w:r w:rsidR="00AA2E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УПРАВЛЯВАЩИЯТ ОРГАН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коригира финансово бюджета на проекта, като прилага финансова корекция в процент или конкретна сума пари върху стойността на </w:t>
      </w:r>
      <w:r w:rsidR="008A4F12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реално извършените и допустими за верификация разходи по проекта.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</w:p>
    <w:p w:rsidR="0030670E" w:rsidRPr="00AB6CBB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="002E5DA4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отправна точка при коригирането може да послужи сключен договор с изпълнител, разходите за определена дейност от проекта</w:t>
      </w:r>
      <w:r w:rsidR="006115B3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цялата стойност на БФП по проекта</w:t>
      </w:r>
      <w:r w:rsidR="006115B3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или отделен разход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</w:p>
    <w:p w:rsidR="002E5DA4" w:rsidRPr="00AB6CBB" w:rsidRDefault="002E5DA4" w:rsidP="00A56AEE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При определяне на размера на финансовите корекции във връзка с отделни или системни нередности, установени по проекта, </w:t>
      </w:r>
      <w:r w:rsidR="00AA2E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УПРАВЛЯВАЩИЯТ ОРГАН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прилага </w:t>
      </w:r>
      <w:r w:rsidR="006115B3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разпоредбите на </w:t>
      </w:r>
      <w:r w:rsidR="0078767D" w:rsidRPr="007876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78767D" w:rsidRPr="007667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Наредба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фондове, приета с Постановление №57 от 28.03.2017 г.</w:t>
      </w:r>
    </w:p>
    <w:p w:rsidR="002E5DA4" w:rsidRPr="00AB6CBB" w:rsidRDefault="00F05B0A" w:rsidP="00A56AEE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Извън случаите по чл.</w:t>
      </w:r>
      <w:r w:rsidR="00C72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</w:t>
      </w:r>
      <w:r w:rsidR="00E46E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8</w:t>
      </w:r>
      <w:r w:rsidR="00A154C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 чл.</w:t>
      </w:r>
      <w:r w:rsidR="003911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</w:t>
      </w:r>
      <w:r w:rsidR="00E46E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9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други платени на </w:t>
      </w:r>
      <w:r w:rsidR="002E5DA4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разходи, които се установят като надплатени или недължимо платени, подлежат на възстановяване от </w:t>
      </w:r>
      <w:r w:rsidR="002E5DA4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</w:t>
      </w:r>
      <w:r w:rsidR="00AA2E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 ОРГАН </w:t>
      </w:r>
      <w:r w:rsidR="0030670E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 реда</w:t>
      </w:r>
      <w:r w:rsidR="00AA2E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="0030670E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описан в </w:t>
      </w:r>
      <w:r w:rsidR="00366D5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Наредба № Н-3 от </w:t>
      </w:r>
      <w:r w:rsidR="003070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22 май</w:t>
      </w:r>
      <w:r w:rsidR="003070C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201</w:t>
      </w:r>
      <w:r w:rsidR="003070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8</w:t>
      </w:r>
      <w:r w:rsidR="003070C9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366D5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г. 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</w:t>
      </w:r>
      <w:r w:rsidR="0030670E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 </w:t>
      </w:r>
    </w:p>
    <w:p w:rsidR="002E5DA4" w:rsidRPr="00AB6CBB" w:rsidRDefault="002E5DA4" w:rsidP="00A56AEE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="00F05B0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Всеки разход по чл.</w:t>
      </w:r>
      <w:r w:rsidR="00C72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</w:t>
      </w:r>
      <w:r w:rsidR="00E46E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8</w:t>
      </w:r>
      <w:r w:rsidR="00A154C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 чл.</w:t>
      </w:r>
      <w:r w:rsidR="003911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</w:t>
      </w:r>
      <w:r w:rsidR="00E46E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9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който е платен от </w:t>
      </w:r>
      <w:r w:rsidR="00AA2E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 ОРГАН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 </w:t>
      </w: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се третира като недължимо платен разход и </w:t>
      </w: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Бенефициентът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е длъжен да го възстанови на </w:t>
      </w:r>
      <w:r w:rsidR="00AA2E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 ОРГАН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 двуседмичен срок от датата на уведомяването му за това.</w:t>
      </w:r>
    </w:p>
    <w:p w:rsidR="008A4F12" w:rsidRPr="00AB6CBB" w:rsidRDefault="002E5DA4" w:rsidP="000F05B3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="008A4F12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="008A4F12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В случаите на ал.1, </w:t>
      </w:r>
      <w:r w:rsidR="008A4F12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Бенефициентът</w:t>
      </w:r>
      <w:r w:rsidR="008A4F12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превежда дължимите суми по транзитната сметка към десетразрядния код на </w:t>
      </w:r>
      <w:r w:rsidR="00066265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управляващия орган</w:t>
      </w:r>
      <w:r w:rsidR="005C2A72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:</w:t>
      </w:r>
    </w:p>
    <w:p w:rsidR="005C2A72" w:rsidRPr="00AB6CBB" w:rsidRDefault="00B546A2" w:rsidP="000F05B3">
      <w:pPr>
        <w:tabs>
          <w:tab w:val="left" w:pos="16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Банка БНБ София, </w:t>
      </w:r>
      <w:r w:rsidR="009C609D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МРРБ-ЕФРР-ОП“Региони в растеж“ IBANBG72 BNBG 9661 3200 1887 01.</w:t>
      </w:r>
    </w:p>
    <w:p w:rsidR="002E5DA4" w:rsidRPr="00AB6CBB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ab/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(3)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Редът, предвиден в предходните алинеи, се прилага и при в</w:t>
      </w:r>
      <w:r w:rsidR="00F05B0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ъзстановяване на разход по чл.</w:t>
      </w:r>
      <w:r w:rsidR="00C72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3</w:t>
      </w:r>
      <w:r w:rsidR="003911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</w:t>
      </w:r>
      <w:r w:rsidR="00C727AF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от </w:t>
      </w:r>
      <w:r w:rsidR="00AA2E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настоящия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Договор.</w:t>
      </w:r>
    </w:p>
    <w:p w:rsidR="003B633F" w:rsidRPr="00AB6CBB" w:rsidRDefault="003B633F" w:rsidP="00AD455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Всеки разход, предвиден за финансиране със средства от БФП, включен в искане за плащане </w:t>
      </w:r>
      <w:r w:rsidR="000D316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 проекта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от БЕНЕФИЦИЕНТА, за който възникне съмнение у УПРАВЛЯВАЩИЯ ОРГАН, че е неправомерен поради допусната нередност или че е недопустим по друга причина, не подлежи на верификация и разплащане от УПРАВЛЯВАЩИЯ ОРГАН.</w:t>
      </w:r>
    </w:p>
    <w:p w:rsidR="002E5DA4" w:rsidRPr="00AB6CBB" w:rsidRDefault="002E5DA4" w:rsidP="00AD455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случай, че </w:t>
      </w:r>
      <w:r w:rsidR="00AA2E8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УПРАВЛЯВАЩИЯТ ОРГАН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не удовлетвори вземането си във връзка с дъ</w:t>
      </w:r>
      <w:r w:rsidR="00F05B0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лжимите му суми по реда на чл.</w:t>
      </w:r>
      <w:r w:rsidR="00C72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3</w:t>
      </w:r>
      <w:r w:rsidR="00E46E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</w:t>
      </w:r>
      <w:r w:rsidR="00A154C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чл. </w:t>
      </w:r>
      <w:r w:rsidR="00C72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3</w:t>
      </w:r>
      <w:r w:rsidR="00E46E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2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(</w:t>
      </w:r>
      <w:r w:rsidRPr="00AB6CB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>доброволно възстановяване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), т</w:t>
      </w:r>
      <w:r w:rsidR="00212D5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ой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има право да го прихване от всяко следващо плащане по проекта. </w:t>
      </w:r>
    </w:p>
    <w:p w:rsidR="007261C8" w:rsidRPr="00AB6CBB" w:rsidRDefault="004137F3" w:rsidP="00AD455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Плащанията от УПРАВЛЯВАЩИЯ ОРГАН към Бенефициента се извършват в лева по банков път, с платежно нареждане по сметка на Бенефициента,  чрез трансфер на средства по банкова извънбюджетна сметка на бенефициента (</w:t>
      </w:r>
      <w:r w:rsidR="009C609D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подход по т.1.1 от ДДС № 7/04.04.2008  г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на МФ – Дирекция „Държавно съкровище”). БЕНЕФИЦИЕНТЪТ е длъжен да уведоми Управляващия орган за неговия IBAN и BIC на обслужващата банка във форма съгласно 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ПРИЛОЖЕНИЕ E1-II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:rsidR="00DD0386" w:rsidRPr="00AB6CBB" w:rsidRDefault="008A4F12" w:rsidP="00AD455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Подлежащите на възстановяване натрупани лихви от неусвоени средства, които не попадат в дерогациите, описани в чл.65 §8 на Регламент </w:t>
      </w:r>
      <w:r w:rsidR="00834763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(ЕС) №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1303/2013 г., следва да се превеждат по сметка</w:t>
      </w:r>
      <w:r w:rsidR="00DD0386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: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9C609D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Банка БНБ София, МРРБ-ЕФРР-ОП“Региони в растеж“ IBANBG72 BNBG 9661 3200 1887 01.</w:t>
      </w:r>
    </w:p>
    <w:p w:rsidR="00DD0386" w:rsidRPr="00AB6CBB" w:rsidRDefault="00DD0386" w:rsidP="00AD4557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Временни депозити за гаранции, участие в търгове, други чужди средства и приходи от продажба на тръжна документация се извършват и отчитат по общия ред – чрез съответните банкови сметки за чужди средства на бенефициент</w:t>
      </w:r>
      <w:r w:rsidR="00474CAC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а.</w:t>
      </w:r>
    </w:p>
    <w:p w:rsidR="002E5DA4" w:rsidRPr="00AB6CBB" w:rsidRDefault="002E5DA4" w:rsidP="00E1445A">
      <w:pPr>
        <w:spacing w:before="360" w:after="12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Раздел V. СПЕЦИФИЧНИ УСЛОВИЯ</w:t>
      </w:r>
    </w:p>
    <w:p w:rsidR="00512C39" w:rsidRPr="00AB6CBB" w:rsidRDefault="002E5DA4" w:rsidP="002B0802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D4097C" w:rsidRPr="00AB6CBB">
        <w:rPr>
          <w:rFonts w:ascii="Times New Roman" w:hAnsi="Times New Roman" w:cs="Times New Roman"/>
          <w:caps/>
          <w:color w:val="000000" w:themeColor="text1"/>
          <w:sz w:val="24"/>
          <w:szCs w:val="24"/>
          <w:lang w:val="bg-BG"/>
        </w:rPr>
        <w:t>Бенефициентът</w:t>
      </w:r>
      <w:r w:rsidR="00D4097C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се задължава в</w:t>
      </w:r>
      <w:r w:rsidR="0035650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35650A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срок до 3 (три) месеца от датата на влизане в сила на настоящия Договор да обяви </w:t>
      </w:r>
      <w:r w:rsidR="00C727AF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процедурата за избор на изпълнител на СМР</w:t>
      </w:r>
      <w:r w:rsidR="00C72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за доставка (ако е приложимо)</w:t>
      </w:r>
      <w:r w:rsidR="00512C39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:rsidR="00D4097C" w:rsidRPr="00AB6CBB" w:rsidRDefault="00FD4FC8" w:rsidP="00D74364">
      <w:pPr>
        <w:pStyle w:val="ListParagraph"/>
        <w:tabs>
          <w:tab w:val="left" w:pos="0"/>
          <w:tab w:val="left" w:pos="567"/>
        </w:tabs>
        <w:spacing w:after="0" w:line="360" w:lineRule="auto"/>
        <w:ind w:left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ab/>
        <w:t xml:space="preserve">(2) </w:t>
      </w:r>
      <w:r w:rsidR="00D4097C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 случай че в срок до 3 (три) месеца от датата на влизане в сила на административния договор бенефициентът не е обявил</w:t>
      </w:r>
      <w:r w:rsidR="008C2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8C2E49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посочената</w:t>
      </w:r>
      <w:r w:rsidR="008C2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/ите</w:t>
      </w:r>
      <w:r w:rsidR="008C2E49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по-горе процедура</w:t>
      </w:r>
      <w:r w:rsidR="008C2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/и</w:t>
      </w:r>
      <w:r w:rsidR="008C2E49" w:rsidRPr="008A0C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избор на изпълнител по </w:t>
      </w:r>
      <w:r w:rsidR="008C2E49" w:rsidRPr="00E85E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проекта</w:t>
      </w:r>
      <w:r w:rsidR="00D4097C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Управляващият орган изпраща предизвестие до бенефициента, в което поставя срок от 1 (един) месец за обявяване на процедур</w:t>
      </w:r>
      <w:r w:rsidR="008C2E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ата/</w:t>
      </w:r>
      <w:r w:rsidR="00D4097C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ите. Неспазването на срока дава право на Управляващия </w:t>
      </w:r>
      <w:r w:rsidR="00D4097C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 xml:space="preserve">орган едностранно и без предизвестие да прекрати административния договор, за да предотврати или отстрани тежки последици за обществения интерес. </w:t>
      </w:r>
    </w:p>
    <w:p w:rsidR="007A69C6" w:rsidRPr="00AB6CBB" w:rsidRDefault="0035650A" w:rsidP="002B0802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</w:t>
      </w:r>
      <w:r w:rsidR="00FD4FC8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1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) </w:t>
      </w:r>
      <w:r w:rsidR="002E5DA4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Бенефициентът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е длъжен да </w:t>
      </w:r>
      <w:r w:rsidR="00721B16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сключи договор</w:t>
      </w:r>
      <w:r w:rsidR="003B2BA5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за </w:t>
      </w:r>
      <w:r w:rsidR="00857B6F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възлагане на </w:t>
      </w:r>
      <w:r w:rsidR="003B2BA5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обществени поръчки</w:t>
      </w:r>
      <w:r w:rsidR="00721B16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 изпълнител</w:t>
      </w:r>
      <w:r w:rsidR="003B2BA5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ите</w:t>
      </w:r>
      <w:r w:rsidR="00721B16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3F1D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 СМР/доставка </w:t>
      </w:r>
      <w:r w:rsidR="00721B16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по проекта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срок до 12 (дванадесет) месеца от </w:t>
      </w:r>
      <w:r w:rsidR="00721B16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влизане в сила на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настоящия Договор</w:t>
      </w:r>
      <w:r w:rsidR="00AA2386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FD4FC8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</w:t>
      </w:r>
    </w:p>
    <w:p w:rsidR="00873855" w:rsidRPr="00AB6CBB" w:rsidRDefault="002E5DA4" w:rsidP="00FD4FC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</w:t>
      </w:r>
      <w:r w:rsidR="00FD4FC8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2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873855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случай, че в срок до </w:t>
      </w:r>
      <w:r w:rsidR="00D91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11</w:t>
      </w:r>
      <w:r w:rsidR="00D911F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873855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(</w:t>
      </w:r>
      <w:r w:rsidR="00D91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едина</w:t>
      </w:r>
      <w:r w:rsidR="00873855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десет) месеца от влизане в сила на настоящия Договор БЕНЕФИЦИЕНТЪТ не е сключил договори за обществени поръчки с изпълнител за </w:t>
      </w:r>
      <w:r w:rsidR="003F1D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СМР/доставка </w:t>
      </w:r>
      <w:r w:rsidR="00873855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по проекта, УПРАВЛЯВАЩИЯТ ОРГАН </w:t>
      </w:r>
      <w:r w:rsidR="00873855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изпраща предизвестие до </w:t>
      </w:r>
      <w:r w:rsidR="00873855" w:rsidRPr="00AB6CBB">
        <w:rPr>
          <w:rFonts w:ascii="Times New Roman" w:hAnsi="Times New Roman" w:cs="Times New Roman"/>
          <w:caps/>
          <w:color w:val="000000" w:themeColor="text1"/>
          <w:sz w:val="24"/>
          <w:szCs w:val="24"/>
          <w:lang w:val="bg-BG"/>
        </w:rPr>
        <w:t>Бенефициента</w:t>
      </w:r>
      <w:r w:rsidR="00873855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в което поставя срок до 1 (един) месец за сключване на всички договори с изпълнители. </w:t>
      </w:r>
      <w:r w:rsidR="009865F7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Неспазването на срока дава право на Управляващия орган едностранно да прекрати договора за БФП,</w:t>
      </w:r>
      <w:r w:rsidR="009865F7" w:rsidRPr="00AB6CBB">
        <w:rPr>
          <w:color w:val="000000" w:themeColor="text1"/>
          <w:lang w:val="bg-BG"/>
        </w:rPr>
        <w:t xml:space="preserve"> </w:t>
      </w:r>
      <w:r w:rsidR="009865F7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за да предотврати или отстрани тежки последици за обществения интерес.</w:t>
      </w:r>
    </w:p>
    <w:p w:rsidR="007A69C6" w:rsidRPr="00AB6CBB" w:rsidRDefault="006F73AC" w:rsidP="006F73A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4D10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</w:t>
      </w:r>
      <w:r w:rsidR="00ED316E" w:rsidRPr="004D10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3</w:t>
      </w:r>
      <w:r w:rsidRPr="004D10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) </w:t>
      </w:r>
      <w:r w:rsidRPr="004D10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случай, че БЕНЕФИЦИЕНТЪТ не е сключил договор с изпълнител за дейност по </w:t>
      </w:r>
      <w:r w:rsidR="00B570BB" w:rsidRPr="004D10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Договора за безвъзмездна финансова помощ до </w:t>
      </w:r>
      <w:r w:rsidRPr="004D105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12 (дванадесет) месеца от изтичането на срока, предвиден за неговото сключване, </w:t>
      </w:r>
      <w:r w:rsidR="00B570BB" w:rsidRPr="004D105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посочен в чл. </w:t>
      </w:r>
      <w:r w:rsidR="0002500B" w:rsidRPr="004D105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3</w:t>
      </w:r>
      <w:r w:rsidR="00E46EC8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9</w:t>
      </w:r>
      <w:r w:rsidR="00B570BB" w:rsidRPr="004D105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ал. 1, </w:t>
      </w:r>
      <w:r w:rsidRPr="004D105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финансирането с безвъзмездна финансова помощ се прекратява едностранно от Ръководителя на Управляващия орган.</w:t>
      </w:r>
      <w:r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</w:p>
    <w:p w:rsidR="007A69C6" w:rsidRPr="00AB6CBB" w:rsidRDefault="00741D28" w:rsidP="007A69C6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AB6CBB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(</w:t>
      </w:r>
      <w:r w:rsidR="00ED316E" w:rsidRPr="00AB6CBB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4</w:t>
      </w:r>
      <w:r w:rsidRPr="00AB6CBB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) </w:t>
      </w:r>
      <w:r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В срок от 10 </w:t>
      </w:r>
      <w:r w:rsidR="00834763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(десет) </w:t>
      </w:r>
      <w:r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дни след сключване на договор с изпълнител БЕНЕФИЦИЕНТЪТ въвежда договора с приложенията към него</w:t>
      </w:r>
      <w:r w:rsidR="006F73AC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и</w:t>
      </w:r>
      <w:r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6F73AC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всички документи от провеждането на процедурата по възлагане на обществена поръчка </w:t>
      </w:r>
      <w:r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 ИСУН 2020.</w:t>
      </w:r>
      <w:r w:rsidR="006F73AC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</w:p>
    <w:p w:rsidR="006F73AC" w:rsidRPr="00AB6CBB" w:rsidRDefault="007A69C6" w:rsidP="007A69C6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AB6CBB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(5)</w:t>
      </w:r>
      <w:r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6F73AC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При сключено допълнително/и споразумение/я за изменение на договор за обществена поръчка, при условията на чл. 116 от ЗОП, както и при промяна в състава на ръководния персонал на изпълнителя, бенефициентът следва да информира УО в 3 дневен срок от настъпване на съответното обстоятелство, като представи споразумението и всички приложени доказателства/</w:t>
      </w:r>
      <w:r w:rsidR="00307B03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6F73AC" w:rsidRPr="00AB6CBB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документи към него, в т.ч. и становище на АОП, ако е приложимо.</w:t>
      </w:r>
    </w:p>
    <w:p w:rsidR="00DE35E8" w:rsidRPr="00AB6CBB" w:rsidRDefault="00F60756" w:rsidP="00E53FA0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bg-BG" w:eastAsia="bg-BG"/>
        </w:rPr>
        <w:t xml:space="preserve">(1)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Срокът</w:t>
      </w:r>
      <w:r w:rsidRPr="00AB6CB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bg-BG" w:eastAsia="bg-BG"/>
        </w:rPr>
        <w:t xml:space="preserve"> по чл. </w:t>
      </w:r>
      <w:r w:rsidR="0002500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bg-BG" w:eastAsia="bg-BG"/>
        </w:rPr>
        <w:t>3</w:t>
      </w:r>
      <w:r w:rsidR="00E46E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bg-BG" w:eastAsia="bg-BG"/>
        </w:rPr>
        <w:t>9</w:t>
      </w:r>
      <w:r w:rsidRPr="00AB6CB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bg-BG" w:eastAsia="bg-BG"/>
        </w:rPr>
        <w:t>, ал. 1 спира да тече от деня, следващ датата на постъпване на жалба при БЕНЕФИЦИЕНТА, в качеството му на Възложител по ЗОП, или в КЗК срещу Решение на Възложителя, свързано с процедура по възлагане на обществена поръчка по този проект, до момента на влизане в сила на Решението на КЗК или на ВАС (което е приложимо) или до момента на прекратяването на процедурата за възлагане на обществена поръчка.</w:t>
      </w:r>
      <w:r w:rsidRPr="00AB6CBB" w:rsidDel="00F607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</w:t>
      </w:r>
    </w:p>
    <w:p w:rsidR="002E5DA4" w:rsidRPr="00AB6CBB" w:rsidRDefault="002E5DA4" w:rsidP="007C3E2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lastRenderedPageBreak/>
        <w:t>(2)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Срокът спира да тече и при прекратяване на процеду</w:t>
      </w:r>
      <w:r w:rsidR="00834763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рата до датата на Решението на В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ъзложителя за откриване на нова процедура по възлагане на обществена поръчка, но не по-късно от 1 (един) календарен месец от датата на Решението за прекратяване.</w:t>
      </w:r>
    </w:p>
    <w:p w:rsidR="002E5DA4" w:rsidRPr="00AB6CBB" w:rsidRDefault="002933EC" w:rsidP="007C3E23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При условие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че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случаите на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обжалване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или случаите на прекратяване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процедура за обществена поръчка по проекта поставя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под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риск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усвояването на средствата </w:t>
      </w:r>
      <w:r w:rsidR="003C01D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от ОПРР,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972A8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УПРАВЛЯВАЩИЯТ ОРГАН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3C01D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пристъпва към 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едностранно прекрат</w:t>
      </w:r>
      <w:r w:rsidR="003C01D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яване на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</w:t>
      </w:r>
      <w:r w:rsidR="00721B16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стоящия Договор</w:t>
      </w:r>
      <w:r w:rsidR="000756CF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:rsidR="002E5DA4" w:rsidRPr="00AB6CBB" w:rsidRDefault="002E5DA4" w:rsidP="007C3E23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Бенефициентът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представя на </w:t>
      </w:r>
      <w:r w:rsidR="00972A8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УПРАВЛЯВАЩИЯ ОРГАН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CA578F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за информация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график за провеждането на процедурите за възлагане на обществени поръчки в срок до 5 (пет) работни дни след влизането в сила на настоящия Договор, като графикът следва да е съобразен с чл.</w:t>
      </w:r>
      <w:r w:rsidR="000250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39</w:t>
      </w:r>
      <w:r w:rsidR="00D911FA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0A0337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по-горе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</w:t>
      </w:r>
      <w:r w:rsidR="002C309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За всички процедури за избор на изпълнители по проекта се прилагат условията и сроковете на чл. 3</w:t>
      </w:r>
      <w:r w:rsidR="000250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8</w:t>
      </w:r>
      <w:r w:rsidR="002C309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</w:t>
      </w:r>
      <w:r w:rsidR="000250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39</w:t>
      </w:r>
      <w:r w:rsidR="002C309C" w:rsidRPr="002928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:rsidR="008A4F12" w:rsidRPr="00AB6CBB" w:rsidRDefault="00E003A9" w:rsidP="007C3E23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 w:rsidDel="00E003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</w:t>
      </w:r>
      <w:r w:rsidR="002E5DA4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="002E5DA4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8A4F12"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Бенефициентът</w:t>
      </w:r>
      <w:r w:rsidR="008A4F12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се задължава да представи на УПРАВЛЯВАЩИЯ ОРГАН разработена Система за финансово управление и контрол, с които да </w:t>
      </w:r>
      <w:r w:rsidR="00CA7FF0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докаже, че е </w:t>
      </w:r>
      <w:r w:rsidR="008A4F12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осигури</w:t>
      </w:r>
      <w:r w:rsidR="00CA7FF0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л</w:t>
      </w:r>
      <w:r w:rsidR="008A4F12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сектор, правилата на ОПРР и приложимите актове на Европейския съюз, както и извлечение от счетоводната система, от което да е видна изградената аналитичност към счетоводните сметки за разходите по Оперативна програма</w:t>
      </w:r>
      <w:r w:rsidR="007A69C6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„Региони в растеж" 2014-2020 </w:t>
      </w:r>
      <w:r w:rsidR="00434B57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г</w:t>
      </w:r>
      <w:r w:rsidR="008A4F12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:rsidR="008A4F12" w:rsidRDefault="008A4F12" w:rsidP="00E80E4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Сканираната версия на частта от системите за финансово управление и контрол, както и сметкопланът на организацията, които пряко се отнасят до дейностите по ОПРР, се представят еднократно, при</w:t>
      </w:r>
      <w:r w:rsidR="00BC03C0" w:rsidRPr="00AB6CBB">
        <w:rPr>
          <w:color w:val="000000" w:themeColor="text1"/>
          <w:lang w:val="bg-BG"/>
        </w:rPr>
        <w:t xml:space="preserve"> </w:t>
      </w:r>
      <w:r w:rsidR="00BC03C0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подаване на първо искане за плащане по договора за предоставяне на безвъзмездна финансова помощ.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</w:p>
    <w:p w:rsidR="003070C9" w:rsidRPr="0041531D" w:rsidRDefault="00F057FF" w:rsidP="00E80E4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</w:pPr>
      <w:r w:rsidRPr="004153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val="bg-BG" w:eastAsia="bg-BG"/>
        </w:rPr>
        <w:t>(3)</w:t>
      </w:r>
      <w:r w:rsidR="003070C9"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t xml:space="preserve"> </w:t>
      </w:r>
      <w:r w:rsidR="00D371D1" w:rsidRPr="00D371D1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t>Бенефициентът поддържа отделна отчетност за всеки източник на подкрепа по проекта с цел осигуряване на адекватна одитна пътека.</w:t>
      </w:r>
    </w:p>
    <w:p w:rsidR="00333B90" w:rsidRPr="00333B90" w:rsidRDefault="00F057FF" w:rsidP="00333B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4153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val="bg-BG" w:eastAsia="bg-BG"/>
        </w:rPr>
        <w:t>(4)</w:t>
      </w:r>
      <w:r w:rsidR="00333B90"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t xml:space="preserve"> Бенефициентът не може да използва средствата по настоящия договор за безвъзмездна финансова помощ за възстановяване на подкрепа, получена от финансов инструмент, и не използва подкрепата чрез финансов инструмент за предварително финансиране на безвъзмездни средства.</w:t>
      </w:r>
    </w:p>
    <w:p w:rsidR="00333B90" w:rsidRPr="00333B90" w:rsidRDefault="00F057FF" w:rsidP="00333B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bookmarkStart w:id="0" w:name="_GoBack"/>
      <w:r w:rsidRPr="00E307EF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t>(5</w:t>
      </w:r>
      <w:bookmarkEnd w:id="0"/>
      <w:r w:rsidRPr="004153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val="bg-BG" w:eastAsia="bg-BG"/>
        </w:rPr>
        <w:t>)</w:t>
      </w:r>
      <w:r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t xml:space="preserve"> Бенефициентът се задължава да предостави подписана и подпечатана декларация за липса на двойно финансиране по проектното предложение или на дейности, включени в него. В случай на наличие на допустими дейности по проекта, финансирани със средства от ЕСИФ или други </w:t>
      </w:r>
      <w:r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lastRenderedPageBreak/>
        <w:t>инструменти на ЕС, както и с други публични средства, в т.ч. със средства от ФИ, Бенефициентът декларира, че различните източници на финансиране не се използват за възстановяване на подкрепа или за предварително финансиране помежду си (мостово финансиране).</w:t>
      </w:r>
      <w:r w:rsidR="00333B90" w:rsidRPr="00333B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</w:p>
    <w:p w:rsidR="00137EC9" w:rsidRPr="00137EC9" w:rsidRDefault="00741771" w:rsidP="00387E2D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Del="007417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387E2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 xml:space="preserve">(Само за проекти </w:t>
      </w:r>
      <w:r w:rsidR="001B75B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>в режим на групово освобождаване</w:t>
      </w:r>
      <w:r w:rsidR="00387E2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 xml:space="preserve">) </w:t>
      </w:r>
      <w:r w:rsidR="00C4266C" w:rsidRPr="00137E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="00C4266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 xml:space="preserve"> </w:t>
      </w:r>
      <w:r w:rsidR="00E1687B" w:rsidRPr="00C426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БЕНЕФИЦИЕНТЪТ</w:t>
      </w:r>
      <w:r w:rsidR="00E168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се задължава да осигури изпълнението на всички изисквания на </w:t>
      </w:r>
      <w:r w:rsidR="00E1687B">
        <w:rPr>
          <w:rFonts w:ascii="Times New Roman" w:hAnsi="Times New Roman"/>
          <w:sz w:val="24"/>
          <w:szCs w:val="24"/>
          <w:lang w:val="bg-BG"/>
        </w:rPr>
        <w:t>схемата за групово освобождаване в съответствие с ПРИЛОЖЕНИЕ О3 към настоящия договор.</w:t>
      </w:r>
    </w:p>
    <w:p w:rsidR="00E1687B" w:rsidRDefault="00137EC9" w:rsidP="00E1687B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137E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5D3D4C" w:rsidRPr="00C426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БЕНЕФИЦИЕНТЪТ</w:t>
      </w:r>
      <w:r w:rsidR="005D3D4C" w:rsidRPr="005F70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5D3D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се задължава да </w:t>
      </w:r>
      <w:r w:rsidR="00E168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въведе и прилага подходящи контролни механизми, които да гарантират изпълнението на всички условия на Регламент </w:t>
      </w:r>
      <w:r w:rsidR="00E1687B" w:rsidRPr="00E1686A">
        <w:rPr>
          <w:rFonts w:ascii="Times New Roman" w:hAnsi="Times New Roman"/>
          <w:sz w:val="24"/>
          <w:szCs w:val="24"/>
          <w:lang w:val="bg-BG"/>
        </w:rPr>
        <w:t>(ЕС) № 651/2014</w:t>
      </w:r>
      <w:r w:rsidR="001145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4502" w:rsidRPr="0041531D">
        <w:rPr>
          <w:rFonts w:ascii="Times New Roman" w:hAnsi="Times New Roman"/>
          <w:sz w:val="24"/>
          <w:szCs w:val="24"/>
          <w:highlight w:val="yellow"/>
          <w:lang w:val="bg-BG"/>
        </w:rPr>
        <w:t>в рамките на целия икономически полезен живот на финансираната инфраструктура</w:t>
      </w:r>
      <w:r w:rsidR="005D3D4C" w:rsidRPr="0041531D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bg-BG" w:eastAsia="bg-BG"/>
        </w:rPr>
        <w:t>.</w:t>
      </w:r>
      <w:r w:rsidR="005D3D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</w:p>
    <w:p w:rsidR="007045D2" w:rsidRDefault="00E1687B" w:rsidP="00E1687B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E16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(3) </w:t>
      </w:r>
      <w:r w:rsidR="00C4266C" w:rsidRPr="00C426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БЕНЕФИЦИЕНТЪТ</w:t>
      </w:r>
      <w:r w:rsidR="00C4266C" w:rsidRPr="005F70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C426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се задължава </w:t>
      </w:r>
      <w:r w:rsidR="002239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да </w:t>
      </w:r>
      <w:r w:rsidR="001B75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съхранява информация, свързана с изпълнението на проекта и отпусната държавна помощ за срок не по-кратък от 10 години след извършване на окончателно плащане по проекта</w:t>
      </w:r>
      <w:r w:rsidR="007045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:rsidR="00B15126" w:rsidRPr="000338F9" w:rsidRDefault="00F829ED" w:rsidP="00B15126">
      <w:pPr>
        <w:spacing w:before="360" w:after="120" w:line="360" w:lineRule="auto"/>
        <w:jc w:val="center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E41703" w:rsidDel="00223936"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="00B15126" w:rsidRPr="000338F9">
        <w:rPr>
          <w:rFonts w:ascii="Times New Roman" w:hAnsi="Times New Roman"/>
          <w:b/>
          <w:bCs/>
          <w:sz w:val="24"/>
          <w:szCs w:val="24"/>
          <w:lang w:val="bg-BG" w:eastAsia="bg-BG"/>
        </w:rPr>
        <w:t>Раздел VІ. ПАРТНЬОРИ</w:t>
      </w:r>
    </w:p>
    <w:p w:rsidR="00B15126" w:rsidRPr="000338F9" w:rsidRDefault="000E6F56" w:rsidP="004857AE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338F9">
        <w:rPr>
          <w:rFonts w:ascii="Times New Roman" w:hAnsi="Times New Roman"/>
          <w:b/>
          <w:sz w:val="24"/>
          <w:szCs w:val="24"/>
          <w:lang w:val="bg-BG" w:eastAsia="bg-BG"/>
        </w:rPr>
        <w:t>(1)</w:t>
      </w:r>
      <w:r w:rsidRPr="000338F9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B15126" w:rsidRPr="000338F9">
        <w:rPr>
          <w:rFonts w:ascii="Times New Roman" w:hAnsi="Times New Roman"/>
          <w:sz w:val="24"/>
          <w:szCs w:val="24"/>
          <w:lang w:val="bg-BG" w:eastAsia="bg-BG"/>
        </w:rPr>
        <w:t xml:space="preserve">БЕНЕФИЦИЕНТЪТ </w:t>
      </w:r>
      <w:r w:rsidR="00B15126" w:rsidRPr="000338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изпълнява</w:t>
      </w:r>
      <w:r w:rsidR="00B15126" w:rsidRPr="000338F9">
        <w:rPr>
          <w:rFonts w:ascii="Times New Roman" w:hAnsi="Times New Roman"/>
          <w:sz w:val="24"/>
          <w:szCs w:val="24"/>
          <w:lang w:val="bg-BG" w:eastAsia="bg-BG"/>
        </w:rPr>
        <w:t xml:space="preserve"> проекта при условията на ПРИЛОЖЕНИЕ E2 и Партньорско споразумение (ПРИЛОЖЕНИЕ Д) със следните партньори: </w:t>
      </w:r>
    </w:p>
    <w:p w:rsidR="00B15126" w:rsidRPr="000338F9" w:rsidRDefault="00B15126" w:rsidP="00B15126">
      <w:pPr>
        <w:pStyle w:val="ListParagraph"/>
        <w:numPr>
          <w:ilvl w:val="0"/>
          <w:numId w:val="35"/>
        </w:numPr>
        <w:spacing w:after="120" w:line="36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338F9">
        <w:rPr>
          <w:rFonts w:ascii="Times New Roman" w:hAnsi="Times New Roman"/>
          <w:sz w:val="24"/>
          <w:szCs w:val="24"/>
          <w:lang w:val="bg-BG" w:eastAsia="bg-BG"/>
        </w:rPr>
        <w:t>…………………………….. със седалище ....................и адрес на управление ………………………., ЕИК по Булстат: ………………..</w:t>
      </w:r>
    </w:p>
    <w:p w:rsidR="00B15126" w:rsidRPr="000338F9" w:rsidRDefault="00B15126" w:rsidP="00B15126">
      <w:pPr>
        <w:pStyle w:val="ListParagraph"/>
        <w:numPr>
          <w:ilvl w:val="0"/>
          <w:numId w:val="35"/>
        </w:numPr>
        <w:spacing w:after="120" w:line="36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338F9">
        <w:rPr>
          <w:rFonts w:ascii="Times New Roman" w:hAnsi="Times New Roman"/>
          <w:sz w:val="24"/>
          <w:szCs w:val="24"/>
          <w:lang w:val="bg-BG" w:eastAsia="bg-BG"/>
        </w:rPr>
        <w:t>…………………………….. със седалище ....................и адрес на управление ………………………., ЕИК по Булстат: ………………..</w:t>
      </w:r>
    </w:p>
    <w:p w:rsidR="00B15126" w:rsidRPr="00AB6CBB" w:rsidRDefault="000E6F56" w:rsidP="000E6F56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338F9">
        <w:rPr>
          <w:rFonts w:ascii="Times New Roman" w:hAnsi="Times New Roman"/>
          <w:b/>
          <w:sz w:val="24"/>
          <w:szCs w:val="24"/>
          <w:lang w:val="bg-BG" w:eastAsia="bg-BG"/>
        </w:rPr>
        <w:t>(2)</w:t>
      </w:r>
      <w:r w:rsidRPr="000338F9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B15126" w:rsidRPr="000338F9">
        <w:rPr>
          <w:rFonts w:ascii="Times New Roman" w:hAnsi="Times New Roman"/>
          <w:sz w:val="24"/>
          <w:szCs w:val="24"/>
          <w:lang w:val="bg-BG" w:eastAsia="bg-BG"/>
        </w:rPr>
        <w:t xml:space="preserve">БЕНЕФИЦИЕНТЪТ се </w:t>
      </w:r>
      <w:r w:rsidR="00B15126" w:rsidRPr="000338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задължава</w:t>
      </w:r>
      <w:r w:rsidR="00B15126" w:rsidRPr="000338F9">
        <w:rPr>
          <w:rFonts w:ascii="Times New Roman" w:hAnsi="Times New Roman"/>
          <w:sz w:val="24"/>
          <w:szCs w:val="24"/>
          <w:lang w:val="bg-BG" w:eastAsia="bg-BG"/>
        </w:rPr>
        <w:t xml:space="preserve"> да предостави на всички партньори по проекта достъп до системата </w:t>
      </w:r>
      <w:r w:rsidR="00B15126" w:rsidRPr="000338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ИСУН</w:t>
      </w:r>
      <w:r w:rsidR="00B15126" w:rsidRPr="000338F9">
        <w:rPr>
          <w:rFonts w:ascii="Times New Roman" w:hAnsi="Times New Roman"/>
          <w:sz w:val="24"/>
          <w:szCs w:val="24"/>
          <w:lang w:val="bg-BG" w:eastAsia="bg-BG"/>
        </w:rPr>
        <w:t xml:space="preserve"> 2020 с права за преглед на всички данни, свързани с проекта, чрез функционалността за „Вход с код за достъп“.</w:t>
      </w:r>
    </w:p>
    <w:p w:rsidR="007A69C6" w:rsidRPr="00AB6CBB" w:rsidRDefault="002E5DA4" w:rsidP="00E1445A">
      <w:pPr>
        <w:spacing w:before="360" w:after="12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Раздел VІ</w:t>
      </w:r>
      <w:r w:rsidR="00270D79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І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. </w:t>
      </w:r>
      <w:r w:rsidR="00D76A81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КОРЕСПОНДЕНЦИЯ</w:t>
      </w:r>
    </w:p>
    <w:p w:rsidR="007A69C6" w:rsidRPr="00AB6CBB" w:rsidRDefault="002E5DA4" w:rsidP="00270D79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Кореспонденцията</w:t>
      </w:r>
      <w:r w:rsidR="0036189F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="00434B57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свързана с настоящия Д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оговор</w:t>
      </w:r>
      <w:r w:rsidR="002D72F5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се извършва </w:t>
      </w:r>
      <w:r w:rsidR="0086721C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чрез ИСУН 2020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</w:t>
      </w:r>
      <w:r w:rsidR="0086721C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като задължително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съдържа регистрационния номер и наименованието на проекта</w:t>
      </w:r>
      <w:r w:rsidR="0086721C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</w:p>
    <w:p w:rsidR="002E5DA4" w:rsidRPr="00AB6CBB" w:rsidRDefault="002E5DA4" w:rsidP="00E1445A">
      <w:pPr>
        <w:spacing w:before="360" w:after="12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Раздел VІІ</w:t>
      </w:r>
      <w:r w:rsidR="00270D79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І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. ПРИЛОЖЕНИЯ</w:t>
      </w:r>
    </w:p>
    <w:p w:rsidR="002E5DA4" w:rsidRPr="00AB6CBB" w:rsidRDefault="002E5DA4" w:rsidP="00A84CD8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lastRenderedPageBreak/>
        <w:t>Бенефициентът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се придържа към образците и документите и е задължен да спазва актовете, представени</w:t>
      </w:r>
      <w:r w:rsidR="00434B57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като Приложения към настоящия Д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оговор и представляващи неразделна част от него, както следва:</w:t>
      </w:r>
    </w:p>
    <w:tbl>
      <w:tblPr>
        <w:tblW w:w="1052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2"/>
        <w:gridCol w:w="6946"/>
      </w:tblGrid>
      <w:tr w:rsidR="0097101D" w:rsidRPr="005E5B40" w:rsidTr="006D6621">
        <w:trPr>
          <w:trHeight w:val="686"/>
        </w:trPr>
        <w:tc>
          <w:tcPr>
            <w:tcW w:w="3582" w:type="dxa"/>
            <w:shd w:val="clear" w:color="auto" w:fill="auto"/>
          </w:tcPr>
          <w:p w:rsidR="002E5DA4" w:rsidRPr="00AB6CBB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А:</w:t>
            </w:r>
          </w:p>
        </w:tc>
        <w:tc>
          <w:tcPr>
            <w:tcW w:w="6946" w:type="dxa"/>
            <w:shd w:val="clear" w:color="auto" w:fill="auto"/>
          </w:tcPr>
          <w:p w:rsidR="002E5DA4" w:rsidRPr="00AB6CBB" w:rsidRDefault="002B5054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Формуляр за проектно предложение (на хартиен</w:t>
            </w:r>
            <w:r w:rsidR="005A61E3"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 носител</w:t>
            </w: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 и </w:t>
            </w:r>
            <w:r w:rsidR="00E44573"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</w:tc>
      </w:tr>
      <w:tr w:rsidR="00321841" w:rsidRPr="005E5B40" w:rsidTr="006D6621">
        <w:trPr>
          <w:trHeight w:val="686"/>
        </w:trPr>
        <w:tc>
          <w:tcPr>
            <w:tcW w:w="3582" w:type="dxa"/>
            <w:shd w:val="clear" w:color="auto" w:fill="auto"/>
          </w:tcPr>
          <w:p w:rsidR="00321841" w:rsidRPr="00F37F8D" w:rsidRDefault="00321841" w:rsidP="003218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bg-BG" w:eastAsia="bg-BG"/>
              </w:rPr>
            </w:pPr>
            <w:r w:rsidRPr="00F37F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bg-BG" w:eastAsia="bg-BG"/>
              </w:rPr>
              <w:t>ПРИЛОЖЕНИЕ Б</w:t>
            </w:r>
          </w:p>
        </w:tc>
        <w:tc>
          <w:tcPr>
            <w:tcW w:w="6946" w:type="dxa"/>
            <w:shd w:val="clear" w:color="auto" w:fill="auto"/>
          </w:tcPr>
          <w:p w:rsidR="00321841" w:rsidRPr="00F37F8D" w:rsidRDefault="00321841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  <w:lang w:val="bg-BG" w:eastAsia="bg-BG"/>
              </w:rPr>
            </w:pPr>
            <w:r w:rsidRPr="00F37F8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  <w:lang w:val="bg-BG" w:eastAsia="bg-BG"/>
              </w:rPr>
              <w:t>Документ от финансов посредник за предоставяне на финансова помощ чрез финансов инструмент, създаден по линия на ОПРР 2104-2020</w:t>
            </w:r>
            <w:r w:rsidR="009C4D4C" w:rsidRPr="00F37F8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  <w:lang w:val="bg-BG" w:eastAsia="bg-BG"/>
              </w:rPr>
              <w:t>(в ИСУН 2020)</w:t>
            </w:r>
          </w:p>
        </w:tc>
      </w:tr>
      <w:tr w:rsidR="0097101D" w:rsidRPr="005E5B40" w:rsidTr="006D6621">
        <w:tc>
          <w:tcPr>
            <w:tcW w:w="3582" w:type="dxa"/>
            <w:shd w:val="clear" w:color="auto" w:fill="auto"/>
          </w:tcPr>
          <w:p w:rsidR="00556033" w:rsidRPr="00AB6CBB" w:rsidRDefault="00556033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В1:</w:t>
            </w:r>
          </w:p>
        </w:tc>
        <w:tc>
          <w:tcPr>
            <w:tcW w:w="6946" w:type="dxa"/>
            <w:shd w:val="clear" w:color="auto" w:fill="auto"/>
          </w:tcPr>
          <w:p w:rsidR="00556033" w:rsidRPr="00AB6CBB" w:rsidRDefault="00556033" w:rsidP="00863A8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 xml:space="preserve">Декларация, че проектът не е финансиран от други източници с публични средства </w:t>
            </w:r>
            <w:r w:rsidR="009C4D4C" w:rsidRPr="009C4D4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(на хартиен носител и в ИСУН 2020)</w:t>
            </w:r>
          </w:p>
        </w:tc>
      </w:tr>
      <w:tr w:rsidR="005920E4" w:rsidRPr="005E5B40" w:rsidTr="006D6621">
        <w:tc>
          <w:tcPr>
            <w:tcW w:w="3582" w:type="dxa"/>
            <w:shd w:val="clear" w:color="auto" w:fill="auto"/>
          </w:tcPr>
          <w:p w:rsidR="005920E4" w:rsidRPr="00F37F8D" w:rsidRDefault="009C4D4C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bg-BG" w:eastAsia="bg-BG"/>
              </w:rPr>
            </w:pPr>
            <w:r w:rsidRPr="00F37F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bg-BG" w:eastAsia="bg-BG"/>
              </w:rPr>
              <w:t>ПРИЛОЖЕНИЕ В5А</w:t>
            </w:r>
          </w:p>
        </w:tc>
        <w:tc>
          <w:tcPr>
            <w:tcW w:w="6946" w:type="dxa"/>
            <w:shd w:val="clear" w:color="auto" w:fill="auto"/>
          </w:tcPr>
          <w:p w:rsidR="005920E4" w:rsidRPr="00F37F8D" w:rsidRDefault="005920E4" w:rsidP="00AD7D0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  <w:lang w:val="bg-BG" w:eastAsia="bg-BG"/>
              </w:rPr>
            </w:pPr>
            <w:r w:rsidRPr="00F37F8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  <w:lang w:val="bg-BG" w:eastAsia="bg-BG"/>
              </w:rPr>
              <w:t xml:space="preserve">Декларация по образец  от кмета на общината, че в конкретната сграда, обект на интервенция са настанени безвъзмездно съответно библиотека или читалище </w:t>
            </w:r>
            <w:r w:rsidR="009C4D4C" w:rsidRPr="00F37F8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  <w:lang w:val="bg-BG" w:eastAsia="bg-BG"/>
              </w:rPr>
              <w:t>(</w:t>
            </w:r>
            <w:r w:rsidR="009C4D4C" w:rsidRPr="00F37F8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  <w:lang w:val="bg-BG" w:eastAsia="bg-BG"/>
              </w:rPr>
              <w:t>в ИСУН 2020</w:t>
            </w:r>
            <w:r w:rsidR="009C4D4C" w:rsidRPr="00F37F8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  <w:lang w:val="bg-BG" w:eastAsia="bg-BG"/>
              </w:rPr>
              <w:t>)</w:t>
            </w:r>
          </w:p>
        </w:tc>
      </w:tr>
      <w:tr w:rsidR="005920E4" w:rsidRPr="005E5B40" w:rsidTr="006D6621">
        <w:tc>
          <w:tcPr>
            <w:tcW w:w="3582" w:type="dxa"/>
            <w:shd w:val="clear" w:color="auto" w:fill="auto"/>
          </w:tcPr>
          <w:p w:rsidR="005920E4" w:rsidRPr="00F37F8D" w:rsidRDefault="009C4D4C" w:rsidP="009C4D4C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bg-BG" w:eastAsia="bg-BG"/>
              </w:rPr>
            </w:pPr>
            <w:r w:rsidRPr="00F37F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bg-BG" w:eastAsia="bg-BG"/>
              </w:rPr>
              <w:t>ПРИЛОЖЕНИЕ В9</w:t>
            </w:r>
          </w:p>
        </w:tc>
        <w:tc>
          <w:tcPr>
            <w:tcW w:w="6946" w:type="dxa"/>
            <w:shd w:val="clear" w:color="auto" w:fill="auto"/>
          </w:tcPr>
          <w:p w:rsidR="005920E4" w:rsidRPr="00F37F8D" w:rsidRDefault="009C4D4C" w:rsidP="00D257F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  <w:lang w:val="bg-BG" w:eastAsia="bg-BG"/>
              </w:rPr>
            </w:pPr>
            <w:r w:rsidRPr="00F37F8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  <w:lang w:val="bg-BG" w:eastAsia="bg-BG"/>
              </w:rPr>
              <w:t>Декларация по образец от собственика на инфраструктурата, за проверка на съответствие с изискванията на схемата за групово освобождаване (в случай на инвестиции в културна инфраструктура, различна от библиотеки и читалища) (</w:t>
            </w:r>
            <w:r w:rsidRPr="00F37F8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  <w:lang w:val="bg-BG" w:eastAsia="bg-BG"/>
              </w:rPr>
              <w:t>в ИСУН 2020</w:t>
            </w:r>
            <w:r w:rsidRPr="00F37F8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  <w:lang w:val="bg-BG" w:eastAsia="bg-BG"/>
              </w:rPr>
              <w:t>)</w:t>
            </w:r>
          </w:p>
        </w:tc>
      </w:tr>
      <w:tr w:rsidR="00AA0117" w:rsidRPr="005E5B40" w:rsidTr="006D6621">
        <w:tc>
          <w:tcPr>
            <w:tcW w:w="3582" w:type="dxa"/>
            <w:shd w:val="clear" w:color="auto" w:fill="auto"/>
          </w:tcPr>
          <w:p w:rsidR="00AA0117" w:rsidRPr="00AB6CBB" w:rsidRDefault="00AA0117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Г1:</w:t>
            </w:r>
          </w:p>
        </w:tc>
        <w:tc>
          <w:tcPr>
            <w:tcW w:w="6946" w:type="dxa"/>
            <w:shd w:val="clear" w:color="auto" w:fill="auto"/>
          </w:tcPr>
          <w:p w:rsidR="00AA0117" w:rsidRPr="00AB6CBB" w:rsidRDefault="00AA0117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 от ръководството на съответната институция за съгласие с проекта (</w:t>
            </w: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в ИСУН 2020</w:t>
            </w:r>
            <w:r w:rsidRPr="00AB6C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)</w:t>
            </w:r>
            <w:r w:rsidR="000B6290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 xml:space="preserve"> (ако е приложимо)</w:t>
            </w:r>
          </w:p>
        </w:tc>
      </w:tr>
      <w:tr w:rsidR="00AA0117" w:rsidRPr="005E5B40" w:rsidTr="006D6621">
        <w:tc>
          <w:tcPr>
            <w:tcW w:w="3582" w:type="dxa"/>
            <w:shd w:val="clear" w:color="auto" w:fill="auto"/>
          </w:tcPr>
          <w:p w:rsidR="00AA0117" w:rsidRPr="00AB6CBB" w:rsidRDefault="00AA0117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Г3:</w:t>
            </w:r>
          </w:p>
        </w:tc>
        <w:tc>
          <w:tcPr>
            <w:tcW w:w="6946" w:type="dxa"/>
            <w:shd w:val="clear" w:color="auto" w:fill="auto"/>
          </w:tcPr>
          <w:p w:rsidR="00AA0117" w:rsidRPr="00AB6CBB" w:rsidRDefault="00AA0117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 за проектна готовност</w:t>
            </w:r>
            <w:r w:rsidR="009722E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за проекти по група дейности „Културна инфраструктура“</w:t>
            </w:r>
            <w:r w:rsidRPr="00AB6C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в ИСУН 2020</w:t>
            </w:r>
            <w:r w:rsidRPr="00AB6C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)</w:t>
            </w:r>
          </w:p>
        </w:tc>
      </w:tr>
      <w:tr w:rsidR="00BA0AEF" w:rsidRPr="005E5B40" w:rsidTr="006D6621">
        <w:tc>
          <w:tcPr>
            <w:tcW w:w="3582" w:type="dxa"/>
            <w:shd w:val="clear" w:color="auto" w:fill="auto"/>
          </w:tcPr>
          <w:p w:rsidR="00BA0AEF" w:rsidRPr="00AB6CBB" w:rsidRDefault="00F77AD9" w:rsidP="00F77AD9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  <w:r w:rsidRPr="00AB6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946" w:type="dxa"/>
            <w:shd w:val="clear" w:color="auto" w:fill="auto"/>
          </w:tcPr>
          <w:p w:rsidR="00BA0AEF" w:rsidRPr="00AB6CBB" w:rsidRDefault="00532233" w:rsidP="000B629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5322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Декларация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от бенефициента</w:t>
            </w:r>
            <w:r w:rsidRPr="005322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, която удостоверява липсата на необходимост от обновяване на околното пространство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(в ИСУН 2020)</w:t>
            </w:r>
            <w:r w:rsidR="000B629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(ако е приложимо)</w:t>
            </w:r>
          </w:p>
        </w:tc>
      </w:tr>
      <w:tr w:rsidR="00346AA2" w:rsidRPr="005E5B40" w:rsidTr="006D6621">
        <w:tc>
          <w:tcPr>
            <w:tcW w:w="3582" w:type="dxa"/>
            <w:shd w:val="clear" w:color="auto" w:fill="auto"/>
          </w:tcPr>
          <w:p w:rsidR="00346AA2" w:rsidRPr="00AB6CBB" w:rsidRDefault="00F77AD9" w:rsidP="00F77AD9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  <w:r w:rsidRPr="00AB6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946" w:type="dxa"/>
            <w:shd w:val="clear" w:color="auto" w:fill="auto"/>
          </w:tcPr>
          <w:p w:rsidR="00346AA2" w:rsidRPr="00346AA2" w:rsidRDefault="00346AA2" w:rsidP="001046E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346AA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Решение на Общинския съвет, с което се поема ангажимент за осигуряване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собствен</w:t>
            </w:r>
            <w:r w:rsidRPr="00346AA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принос </w:t>
            </w: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(в ИСУН 2020)</w:t>
            </w:r>
            <w:r w:rsidR="001046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(ако е приложимо)</w:t>
            </w:r>
          </w:p>
        </w:tc>
      </w:tr>
      <w:tr w:rsidR="00507954" w:rsidRPr="005E5B40" w:rsidTr="006D6621">
        <w:tc>
          <w:tcPr>
            <w:tcW w:w="3582" w:type="dxa"/>
            <w:shd w:val="clear" w:color="auto" w:fill="auto"/>
          </w:tcPr>
          <w:p w:rsidR="00507954" w:rsidRPr="009722E0" w:rsidRDefault="00F057FF" w:rsidP="009722E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9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ПРИЛОЖЕНИЕ Г7:</w:t>
            </w:r>
          </w:p>
        </w:tc>
        <w:tc>
          <w:tcPr>
            <w:tcW w:w="6946" w:type="dxa"/>
            <w:shd w:val="clear" w:color="auto" w:fill="auto"/>
          </w:tcPr>
          <w:p w:rsidR="00B004BE" w:rsidRPr="009722E0" w:rsidRDefault="00F057FF" w:rsidP="009722E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9722E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Решение на Общинския съвет или декларация на Министерство на културата, с което се гарантира, че е осигурена устойчивост за предложения проект и че:</w:t>
            </w:r>
          </w:p>
          <w:p w:rsidR="00507954" w:rsidRPr="009722E0" w:rsidRDefault="00F057FF" w:rsidP="00F37F8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9722E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- съответната културна институция няма да бъде закривана за период не по-малък от 5 години след кр</w:t>
            </w:r>
            <w:r w:rsidR="00F37F8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айното плащане към бенефициента </w:t>
            </w:r>
            <w:r w:rsidRPr="009722E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(в ИСУН 2020) (ако е приложимо)</w:t>
            </w:r>
          </w:p>
        </w:tc>
      </w:tr>
      <w:tr w:rsidR="008946E9" w:rsidRPr="005E5B40" w:rsidTr="006D6621">
        <w:tc>
          <w:tcPr>
            <w:tcW w:w="3582" w:type="dxa"/>
            <w:shd w:val="clear" w:color="auto" w:fill="auto"/>
          </w:tcPr>
          <w:p w:rsidR="008946E9" w:rsidRPr="00AB6CBB" w:rsidRDefault="008946E9" w:rsidP="008946E9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Д:</w:t>
            </w:r>
          </w:p>
        </w:tc>
        <w:tc>
          <w:tcPr>
            <w:tcW w:w="6946" w:type="dxa"/>
            <w:shd w:val="clear" w:color="auto" w:fill="auto"/>
          </w:tcPr>
          <w:p w:rsidR="008946E9" w:rsidRPr="0041531D" w:rsidRDefault="008946E9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yellow"/>
                <w:lang w:val="bg-BG" w:eastAsia="bg-BG"/>
              </w:rPr>
            </w:pPr>
            <w:r w:rsidRPr="005920E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Партньорско споразумение (в ИСУН 2020)(ако е приложимо)</w:t>
            </w:r>
          </w:p>
        </w:tc>
      </w:tr>
      <w:tr w:rsidR="0097101D" w:rsidRPr="005E5B40" w:rsidTr="006D6621">
        <w:tc>
          <w:tcPr>
            <w:tcW w:w="3582" w:type="dxa"/>
            <w:shd w:val="clear" w:color="auto" w:fill="auto"/>
          </w:tcPr>
          <w:p w:rsidR="00C85C40" w:rsidRPr="00AB6CBB" w:rsidRDefault="00C85C40" w:rsidP="00E102B9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Е1-ІI:</w:t>
            </w:r>
          </w:p>
        </w:tc>
        <w:tc>
          <w:tcPr>
            <w:tcW w:w="6946" w:type="dxa"/>
            <w:shd w:val="clear" w:color="auto" w:fill="auto"/>
          </w:tcPr>
          <w:p w:rsidR="00C85C40" w:rsidRPr="00AB6CBB" w:rsidRDefault="00C85C40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Форма за финансова идентификация (</w:t>
            </w:r>
            <w:r w:rsidR="00E44573"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</w:tc>
      </w:tr>
      <w:tr w:rsidR="0097101D" w:rsidRPr="005E5B40" w:rsidTr="006D6621">
        <w:tc>
          <w:tcPr>
            <w:tcW w:w="3582" w:type="dxa"/>
            <w:shd w:val="clear" w:color="auto" w:fill="auto"/>
          </w:tcPr>
          <w:p w:rsidR="00C85C40" w:rsidRPr="00AB6CBB" w:rsidRDefault="00C85C40" w:rsidP="00E102B9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Е1-III:</w:t>
            </w:r>
          </w:p>
        </w:tc>
        <w:tc>
          <w:tcPr>
            <w:tcW w:w="6946" w:type="dxa"/>
            <w:shd w:val="clear" w:color="auto" w:fill="auto"/>
          </w:tcPr>
          <w:p w:rsidR="00C85C40" w:rsidRPr="00AB6CBB" w:rsidRDefault="00C85C40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Образец на банкова гаранция (</w:t>
            </w:r>
            <w:r w:rsidR="00E44573"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</w:tc>
      </w:tr>
      <w:tr w:rsidR="0097101D" w:rsidRPr="005E5B40" w:rsidTr="006D6621">
        <w:tc>
          <w:tcPr>
            <w:tcW w:w="3582" w:type="dxa"/>
            <w:shd w:val="clear" w:color="auto" w:fill="auto"/>
          </w:tcPr>
          <w:p w:rsidR="00C85C40" w:rsidRPr="00AB6CBB" w:rsidRDefault="00C85C40" w:rsidP="00E102B9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Е1-IV:</w:t>
            </w:r>
          </w:p>
        </w:tc>
        <w:tc>
          <w:tcPr>
            <w:tcW w:w="6946" w:type="dxa"/>
            <w:shd w:val="clear" w:color="auto" w:fill="auto"/>
          </w:tcPr>
          <w:p w:rsidR="00C85C40" w:rsidRPr="00AB6CBB" w:rsidRDefault="00C85C40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Образец на запис на заповед (</w:t>
            </w:r>
            <w:r w:rsidR="00E44573"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</w:tc>
      </w:tr>
      <w:tr w:rsidR="00C55A22" w:rsidRPr="005E5B40" w:rsidTr="006D6621">
        <w:tc>
          <w:tcPr>
            <w:tcW w:w="3582" w:type="dxa"/>
            <w:shd w:val="clear" w:color="auto" w:fill="auto"/>
          </w:tcPr>
          <w:p w:rsidR="00C55A22" w:rsidRPr="00AB6CBB" w:rsidRDefault="00C55A22" w:rsidP="00E102B9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Е1-V:</w:t>
            </w:r>
          </w:p>
        </w:tc>
        <w:tc>
          <w:tcPr>
            <w:tcW w:w="6946" w:type="dxa"/>
            <w:shd w:val="clear" w:color="auto" w:fill="auto"/>
          </w:tcPr>
          <w:p w:rsidR="00C55A22" w:rsidRPr="00AB6CBB" w:rsidRDefault="00655E0C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Образец на декларация за минимални и държавни помощи</w:t>
            </w:r>
            <w:r w:rsidR="002E6D19"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 (в ИСУН 2020)</w:t>
            </w:r>
          </w:p>
        </w:tc>
      </w:tr>
      <w:tr w:rsidR="0097101D" w:rsidRPr="005E5B40" w:rsidTr="006D6621">
        <w:tc>
          <w:tcPr>
            <w:tcW w:w="3582" w:type="dxa"/>
            <w:shd w:val="clear" w:color="auto" w:fill="auto"/>
          </w:tcPr>
          <w:p w:rsidR="00C85C40" w:rsidRPr="00AB6CBB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Е2:</w:t>
            </w:r>
          </w:p>
        </w:tc>
        <w:tc>
          <w:tcPr>
            <w:tcW w:w="6946" w:type="dxa"/>
            <w:shd w:val="clear" w:color="auto" w:fill="auto"/>
          </w:tcPr>
          <w:p w:rsidR="00C85C40" w:rsidRPr="00AB6CBB" w:rsidRDefault="00C85C40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Общи условия към договор за предоставяне на безвъзмездна финансова помощ </w:t>
            </w:r>
            <w:r w:rsidRPr="00AB6CB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 xml:space="preserve">(на хартиен </w:t>
            </w:r>
            <w:r w:rsidR="000F6E85" w:rsidRPr="00AB6CB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 xml:space="preserve">носител </w:t>
            </w:r>
            <w:r w:rsidRPr="00AB6CB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 xml:space="preserve">и </w:t>
            </w:r>
            <w:r w:rsidR="00E44573"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AB6CB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</w:tc>
      </w:tr>
      <w:tr w:rsidR="0097101D" w:rsidRPr="005E5B40" w:rsidTr="006D6621">
        <w:tc>
          <w:tcPr>
            <w:tcW w:w="3582" w:type="dxa"/>
            <w:shd w:val="clear" w:color="auto" w:fill="auto"/>
          </w:tcPr>
          <w:p w:rsidR="00C85C40" w:rsidRPr="00AB6CBB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Ж:</w:t>
            </w:r>
          </w:p>
        </w:tc>
        <w:tc>
          <w:tcPr>
            <w:tcW w:w="6946" w:type="dxa"/>
            <w:shd w:val="clear" w:color="auto" w:fill="auto"/>
          </w:tcPr>
          <w:p w:rsidR="00C85C40" w:rsidRPr="00AB6CBB" w:rsidRDefault="00C85C40" w:rsidP="00434B5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Декларация за нередности </w:t>
            </w:r>
            <w:r w:rsidR="009C4D4C" w:rsidRPr="009C4D4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(на хартиен носител и в ИСУН 2020)</w:t>
            </w:r>
          </w:p>
        </w:tc>
      </w:tr>
      <w:tr w:rsidR="0097101D" w:rsidRPr="005E5B40" w:rsidTr="006D6621">
        <w:tc>
          <w:tcPr>
            <w:tcW w:w="3582" w:type="dxa"/>
            <w:tcBorders>
              <w:bottom w:val="single" w:sz="4" w:space="0" w:color="auto"/>
            </w:tcBorders>
            <w:shd w:val="clear" w:color="auto" w:fill="auto"/>
          </w:tcPr>
          <w:p w:rsidR="00C85C40" w:rsidRPr="00AB6CBB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З: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</w:tcPr>
          <w:p w:rsidR="00C85C40" w:rsidRPr="00AB6CBB" w:rsidRDefault="00C85C40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Единен наръчник на бенефициента за прилагане на правилата за информация и комуникация 2014 - 2020 (</w:t>
            </w:r>
            <w:r w:rsidR="00E44573"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</w:tc>
      </w:tr>
      <w:tr w:rsidR="0097101D" w:rsidRPr="005E5B40" w:rsidTr="006D6621"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5C40" w:rsidRPr="00AB6CBB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И</w:t>
            </w:r>
            <w:r w:rsidRPr="00AB6CBB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bg-BG" w:eastAsia="bg-BG"/>
              </w:rPr>
              <w:t>:</w:t>
            </w: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 </w:t>
            </w:r>
          </w:p>
          <w:p w:rsidR="00C85C40" w:rsidRPr="00AB6CBB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5C40" w:rsidRPr="00AB6CBB" w:rsidRDefault="00C85C40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Указание </w:t>
            </w:r>
            <w:r w:rsidR="002E01D1" w:rsidRPr="002E01D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ДНФ № 3/23.12.2016 г. </w:t>
            </w: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за третиране на ДДС като допустим разход при изпълнение на проекти по oперативните програми, съфинансирани от Европейския фонд за регионално развитие, Европейския социален фонд, Кохезионния фонд на ЕС и от Европейския фонд за морско дело и рибарство, за </w:t>
            </w:r>
            <w:r w:rsidR="0074177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програмен период</w:t>
            </w: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 2014-2020 г.  (</w:t>
            </w:r>
            <w:r w:rsidR="00E44573"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  <w:p w:rsidR="007B4E9C" w:rsidRPr="00AB6CBB" w:rsidRDefault="007B4E9C" w:rsidP="007417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Наредба № Н-3 от </w:t>
            </w:r>
            <w:r w:rsidR="0074177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22 </w:t>
            </w:r>
            <w:r w:rsidR="00741771"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 </w:t>
            </w:r>
            <w:r w:rsidR="0074177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май</w:t>
            </w:r>
            <w:r w:rsidR="00741771"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 201</w:t>
            </w:r>
            <w:r w:rsidR="0074177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8</w:t>
            </w:r>
            <w:r w:rsidR="00741771"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 xml:space="preserve"> </w:t>
            </w:r>
            <w:r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г. 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</w:t>
            </w:r>
          </w:p>
        </w:tc>
      </w:tr>
      <w:tr w:rsidR="0097101D" w:rsidRPr="005E5B40" w:rsidTr="006D6621">
        <w:tc>
          <w:tcPr>
            <w:tcW w:w="3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5C40" w:rsidRPr="00AB6CBB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5C40" w:rsidRPr="00AB6CBB" w:rsidRDefault="00C85C40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Указания на Министерство на финансите ДДС № 07/04.04.2008 г. относно редът и начинът за предоставяне на общини на средствата на Националния фонд от структурните фондове на Европейския съюз и от Кохезионния фонд, на средствата на Разплащателната агенция към Държавен фонд „Земеделие” (</w:t>
            </w:r>
            <w:r w:rsidR="00E44573" w:rsidRPr="00AB6C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bg-BG" w:eastAsia="bg-BG"/>
              </w:rPr>
              <w:t>в ИСУН 2020</w:t>
            </w:r>
            <w:r w:rsidRPr="00AB6C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)</w:t>
            </w:r>
          </w:p>
        </w:tc>
      </w:tr>
      <w:tr w:rsidR="0097101D" w:rsidRPr="005E5B40" w:rsidTr="006D6621">
        <w:tc>
          <w:tcPr>
            <w:tcW w:w="3582" w:type="dxa"/>
            <w:tcBorders>
              <w:top w:val="single" w:sz="4" w:space="0" w:color="auto"/>
            </w:tcBorders>
            <w:shd w:val="clear" w:color="auto" w:fill="auto"/>
          </w:tcPr>
          <w:p w:rsidR="00C85C40" w:rsidRPr="00AB6CBB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И-1</w:t>
            </w:r>
            <w:r w:rsidRPr="00AB6CBB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bg-BG" w:eastAsia="bg-BG"/>
              </w:rPr>
              <w:t>:</w:t>
            </w:r>
            <w:r w:rsidRPr="00AB6C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 xml:space="preserve"> </w:t>
            </w:r>
          </w:p>
          <w:p w:rsidR="00C85C40" w:rsidRPr="00AB6CBB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C85C40" w:rsidRPr="00AB6CBB" w:rsidRDefault="00C85C40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 xml:space="preserve">Декларация за съгласие за предоставяне на информация във връзка с ДДС от компетентните органи по приходите </w:t>
            </w:r>
            <w:r w:rsidR="009C4D4C" w:rsidRPr="009C4D4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(на хартиен носител и в ИСУН 2020)</w:t>
            </w:r>
          </w:p>
        </w:tc>
      </w:tr>
      <w:tr w:rsidR="0097101D" w:rsidRPr="005E5B40" w:rsidTr="006D6621">
        <w:tc>
          <w:tcPr>
            <w:tcW w:w="3582" w:type="dxa"/>
            <w:shd w:val="clear" w:color="auto" w:fill="auto"/>
          </w:tcPr>
          <w:p w:rsidR="00C85C40" w:rsidRPr="00AB6CBB" w:rsidRDefault="00C85C40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И-2:</w:t>
            </w:r>
          </w:p>
        </w:tc>
        <w:tc>
          <w:tcPr>
            <w:tcW w:w="6946" w:type="dxa"/>
            <w:shd w:val="clear" w:color="auto" w:fill="auto"/>
          </w:tcPr>
          <w:p w:rsidR="00C85C40" w:rsidRPr="00AB6CBB" w:rsidRDefault="00C85C40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Информация за размера на невъзстановимия данък върху добавена стойност, който се включва като допустим разход по проекта (</w:t>
            </w:r>
            <w:r w:rsidR="00E44573" w:rsidRPr="00AB6CB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AB6CB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</w:tc>
      </w:tr>
      <w:tr w:rsidR="00E1687B" w:rsidRPr="005E5B40" w:rsidTr="006D6621">
        <w:tc>
          <w:tcPr>
            <w:tcW w:w="3582" w:type="dxa"/>
            <w:shd w:val="clear" w:color="auto" w:fill="auto"/>
          </w:tcPr>
          <w:p w:rsidR="00E1687B" w:rsidRPr="00AB6CBB" w:rsidRDefault="00E1687B" w:rsidP="00A46724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M:</w:t>
            </w:r>
          </w:p>
        </w:tc>
        <w:tc>
          <w:tcPr>
            <w:tcW w:w="6946" w:type="dxa"/>
            <w:shd w:val="clear" w:color="auto" w:fill="auto"/>
          </w:tcPr>
          <w:p w:rsidR="00E1687B" w:rsidRPr="00AB6CBB" w:rsidRDefault="0078767D" w:rsidP="00A4672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791FE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 xml:space="preserve">Наредба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фондове, приета с Постановление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№57 от 28.03.2017</w:t>
            </w:r>
            <w:r w:rsidRPr="00312AF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 xml:space="preserve"> г. (</w:t>
            </w:r>
            <w:r w:rsidRPr="00312AF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bg-BG" w:eastAsia="bg-BG"/>
              </w:rPr>
              <w:t>в ИСУН 2020</w:t>
            </w:r>
            <w:r w:rsidRPr="00312AF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)</w:t>
            </w:r>
          </w:p>
        </w:tc>
      </w:tr>
      <w:tr w:rsidR="0097101D" w:rsidRPr="005E5B40" w:rsidTr="006D6621">
        <w:tc>
          <w:tcPr>
            <w:tcW w:w="3582" w:type="dxa"/>
            <w:shd w:val="clear" w:color="auto" w:fill="auto"/>
          </w:tcPr>
          <w:p w:rsidR="00C85C40" w:rsidRPr="00AB6CBB" w:rsidRDefault="00E1687B" w:rsidP="006F165D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 w:eastAsia="bg-BG"/>
              </w:rPr>
              <w:t>ПРИЛОЖЕНИЕ О3:</w:t>
            </w:r>
          </w:p>
        </w:tc>
        <w:tc>
          <w:tcPr>
            <w:tcW w:w="6946" w:type="dxa"/>
            <w:shd w:val="clear" w:color="auto" w:fill="auto"/>
          </w:tcPr>
          <w:p w:rsidR="00C85C40" w:rsidRPr="00AB6CBB" w:rsidRDefault="00E1687B" w:rsidP="000B03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E1687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bg-BG" w:eastAsia="bg-BG"/>
              </w:rPr>
              <w:t>Схема за групово освобождаване на инвестиции за развитие на културната инфраструктура в градовете бенефициенти по Приоритетна ос 1 на ОПРР</w:t>
            </w:r>
          </w:p>
        </w:tc>
      </w:tr>
    </w:tbl>
    <w:p w:rsidR="002E5DA4" w:rsidRPr="00AB6CBB" w:rsidRDefault="002E5DA4" w:rsidP="00E80E41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</w:p>
    <w:p w:rsidR="002E5DA4" w:rsidRPr="00AB6CBB" w:rsidRDefault="002E5DA4" w:rsidP="004140B6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В</w:t>
      </w:r>
      <w:r w:rsidR="00D16D77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сички Приложения към настоящия Д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оговор следва да се спазват по форма и съдържание.</w:t>
      </w:r>
    </w:p>
    <w:p w:rsidR="002E5DA4" w:rsidRPr="00AB6CBB" w:rsidRDefault="002E5DA4" w:rsidP="00E80E41">
      <w:pPr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(2)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 подписване на настоящи</w:t>
      </w:r>
      <w:r w:rsidR="0036689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я Договор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страните се считат за информирани за действащото европейско и българско законодателство в областта на изпълнението и отчитането на проекти, съфинансирани със средства на ЕС, обществените поръчки, третирането на недопустими разходи и нередности и определянето на финансови корекции за нарушения по проектите.</w:t>
      </w:r>
    </w:p>
    <w:p w:rsidR="002E5DA4" w:rsidRPr="00AB6CBB" w:rsidRDefault="00C525D3" w:rsidP="0089718D">
      <w:pPr>
        <w:tabs>
          <w:tab w:val="num" w:pos="1260"/>
        </w:tabs>
        <w:spacing w:before="240"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Раздел </w:t>
      </w:r>
      <w:r w:rsidR="00E167A0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VІІІ</w:t>
      </w:r>
      <w:r w:rsidR="002E5DA4"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. ДРУГИ УСЛОВИЯ</w:t>
      </w:r>
    </w:p>
    <w:p w:rsidR="002E5DA4" w:rsidRPr="00AB6CBB" w:rsidRDefault="002E5DA4" w:rsidP="004140B6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lastRenderedPageBreak/>
        <w:t xml:space="preserve">(1)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случай на несъответствие между </w:t>
      </w:r>
      <w:r w:rsidR="00D16D77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настоящия </w:t>
      </w:r>
      <w:r w:rsidR="00366898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Договор и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Приложенията, с предимство се прилагат разпоредбите на Договора. </w:t>
      </w:r>
    </w:p>
    <w:p w:rsidR="002E5DA4" w:rsidRPr="00AB6CBB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В случай на противоречие между 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Приложение Е2 (</w:t>
      </w:r>
      <w:r w:rsidRPr="00AB6CBB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 w:eastAsia="bg-BG"/>
        </w:rPr>
        <w:t>Общите условия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)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другите приложения, с предимство се прилагат разпоредбите на </w:t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Приложение Е2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 </w:t>
      </w:r>
    </w:p>
    <w:p w:rsidR="002E5DA4" w:rsidRPr="00AB6CBB" w:rsidRDefault="002E5DA4" w:rsidP="004140B6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(1)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Изменения и д</w:t>
      </w:r>
      <w:r w:rsidR="00934F8B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опълнения на настоящия Договор 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са допустими при мотивирано искане на </w:t>
      </w:r>
      <w:r w:rsidRPr="00AB6CBB"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val="bg-BG" w:eastAsia="bg-BG"/>
        </w:rPr>
        <w:t>Бенефициента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след предварително, писмено съгласие от </w:t>
      </w:r>
      <w:r w:rsidR="0036189F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УПРАВЛЯВАЩИЯ ОРГАН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</w:t>
      </w:r>
    </w:p>
    <w:p w:rsidR="002E5DA4" w:rsidRPr="00AB6CBB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Pr="00AB6C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(2)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При подписване на анекс, той става неразделна част от </w:t>
      </w:r>
      <w:r w:rsidR="0036189F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настоящия Д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оговор.</w:t>
      </w:r>
    </w:p>
    <w:p w:rsidR="002E5DA4" w:rsidRPr="00AB6CBB" w:rsidRDefault="002E5DA4" w:rsidP="004140B6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При промяна на приложимото национално</w:t>
      </w:r>
      <w:r w:rsidR="00970A06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законодателство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или </w:t>
      </w:r>
      <w:r w:rsidR="00970A06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право на Съюза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в следствие на която клауза от Договора влиза в противоречие с правна норма от нормативен акт, страните са информирани, че приоритет има правната норма, като клаузата от Договора не се прилага като противоречаща на Закона</w:t>
      </w:r>
      <w:r w:rsidR="00970A06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/съответния акт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 В този случай Договорът може да бъде изменен с анекс, което не е задължително действие за страните.</w:t>
      </w:r>
    </w:p>
    <w:p w:rsidR="002E5DA4" w:rsidRPr="00AB6CBB" w:rsidRDefault="002E5DA4" w:rsidP="004140B6">
      <w:pPr>
        <w:numPr>
          <w:ilvl w:val="0"/>
          <w:numId w:val="21"/>
        </w:numPr>
        <w:tabs>
          <w:tab w:val="left" w:pos="1134"/>
        </w:tabs>
        <w:spacing w:after="0" w:line="360" w:lineRule="auto"/>
        <w:ind w:left="0" w:firstLine="36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За неуредените в настоящия Договор въпроси се прилагат разпоредбите на действащото българско</w:t>
      </w:r>
      <w:r w:rsidR="00970A06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законодателство</w:t>
      </w:r>
      <w:r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</w:t>
      </w:r>
      <w:r w:rsidR="00970A06" w:rsidRPr="00AB6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право на Съюза.</w:t>
      </w:r>
    </w:p>
    <w:p w:rsidR="002E5DA4" w:rsidRPr="00AB6CBB" w:rsidRDefault="002E5DA4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</w:p>
    <w:p w:rsidR="002E6D19" w:rsidRPr="00AB6CBB" w:rsidRDefault="002E6D19" w:rsidP="00FE3BEC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</w:pPr>
      <w:r w:rsidRPr="00AB6CB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 xml:space="preserve">Договорът се изготви в </w:t>
      </w:r>
      <w:r w:rsidR="009C609D" w:rsidRPr="00AB6CB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>три</w:t>
      </w:r>
      <w:r w:rsidRPr="00AB6CB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 xml:space="preserve"> оригинални екземпляра – един от които за бенефициента и </w:t>
      </w:r>
      <w:r w:rsidR="009C609D" w:rsidRPr="00AB6CB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>два</w:t>
      </w:r>
      <w:r w:rsidRPr="00AB6CB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 xml:space="preserve"> - за Управляващия орган на Оперативна програма „Региони в растеж” 2014-2020.</w:t>
      </w:r>
    </w:p>
    <w:tbl>
      <w:tblPr>
        <w:tblW w:w="5722" w:type="dxa"/>
        <w:tblInd w:w="3600" w:type="dxa"/>
        <w:tblLook w:val="01E0" w:firstRow="1" w:lastRow="1" w:firstColumn="1" w:lastColumn="1" w:noHBand="0" w:noVBand="0"/>
      </w:tblPr>
      <w:tblGrid>
        <w:gridCol w:w="4762"/>
        <w:gridCol w:w="960"/>
      </w:tblGrid>
      <w:tr w:rsidR="002E6D19" w:rsidRPr="00AB6CBB" w:rsidTr="002B76A7">
        <w:tc>
          <w:tcPr>
            <w:tcW w:w="5722" w:type="dxa"/>
            <w:gridSpan w:val="2"/>
            <w:shd w:val="clear" w:color="auto" w:fill="auto"/>
          </w:tcPr>
          <w:p w:rsidR="002E6D19" w:rsidRPr="00AB6CBB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</w:p>
          <w:p w:rsidR="002E6D19" w:rsidRPr="00AB6CBB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  <w:t>РЪКОВОДИТЕЛ НА УПРАВЛЯВАЩИЯ ОРГАН:</w:t>
            </w:r>
          </w:p>
        </w:tc>
      </w:tr>
      <w:tr w:rsidR="002E6D19" w:rsidRPr="0078767D" w:rsidTr="002B76A7">
        <w:tc>
          <w:tcPr>
            <w:tcW w:w="5722" w:type="dxa"/>
            <w:gridSpan w:val="2"/>
            <w:shd w:val="clear" w:color="auto" w:fill="auto"/>
          </w:tcPr>
          <w:p w:rsidR="002E6D19" w:rsidRPr="00AB6CBB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  <w:t>……………………………….</w:t>
            </w:r>
          </w:p>
          <w:p w:rsidR="002E6D19" w:rsidRPr="00AB6CBB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  <w:t>(име на Ръководителя на УО на ОПРР)</w:t>
            </w:r>
          </w:p>
          <w:p w:rsidR="002E6D19" w:rsidRPr="00AB6CBB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  <w:t xml:space="preserve"> </w:t>
            </w:r>
          </w:p>
          <w:p w:rsidR="002E6D19" w:rsidRPr="00AB6CBB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</w:p>
        </w:tc>
      </w:tr>
      <w:tr w:rsidR="002E6D19" w:rsidRPr="00AB6CBB" w:rsidTr="002B76A7">
        <w:trPr>
          <w:gridAfter w:val="1"/>
          <w:wAfter w:w="960" w:type="dxa"/>
        </w:trPr>
        <w:tc>
          <w:tcPr>
            <w:tcW w:w="4762" w:type="dxa"/>
            <w:shd w:val="clear" w:color="auto" w:fill="auto"/>
          </w:tcPr>
          <w:p w:rsidR="002E6D19" w:rsidRPr="00AB6CBB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  <w:t>БЕНЕФИЦИЕНТ:</w:t>
            </w:r>
          </w:p>
        </w:tc>
      </w:tr>
      <w:tr w:rsidR="002E6D19" w:rsidRPr="0078767D" w:rsidTr="002B76A7">
        <w:trPr>
          <w:gridAfter w:val="1"/>
          <w:wAfter w:w="960" w:type="dxa"/>
        </w:trPr>
        <w:tc>
          <w:tcPr>
            <w:tcW w:w="4762" w:type="dxa"/>
            <w:shd w:val="clear" w:color="auto" w:fill="auto"/>
          </w:tcPr>
          <w:p w:rsidR="002E6D19" w:rsidRPr="00AB6CBB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  <w:t>……………………………..</w:t>
            </w:r>
          </w:p>
          <w:p w:rsidR="002E6D19" w:rsidRPr="00AB6CBB" w:rsidRDefault="002E6D19" w:rsidP="002E6D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</w:pPr>
            <w:r w:rsidRPr="00AB6CB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bg-BG" w:eastAsia="bg-BG"/>
              </w:rPr>
              <w:t>(име на Ръководителя/представителя на Бенефициента)</w:t>
            </w:r>
          </w:p>
        </w:tc>
      </w:tr>
    </w:tbl>
    <w:p w:rsidR="00F35A04" w:rsidRPr="00AB6CBB" w:rsidRDefault="00F35A04" w:rsidP="005C10FA">
      <w:pPr>
        <w:spacing w:after="0" w:line="240" w:lineRule="auto"/>
        <w:rPr>
          <w:rFonts w:ascii="Times New Roman" w:hAnsi="Times New Roman" w:cs="Times New Roman"/>
          <w:color w:val="000000" w:themeColor="text1"/>
          <w:sz w:val="4"/>
          <w:szCs w:val="4"/>
          <w:lang w:val="bg-BG"/>
        </w:rPr>
      </w:pPr>
    </w:p>
    <w:sectPr w:rsidR="00F35A04" w:rsidRPr="00AB6CBB" w:rsidSect="006F2C49">
      <w:headerReference w:type="default" r:id="rId9"/>
      <w:footerReference w:type="default" r:id="rId10"/>
      <w:pgSz w:w="12240" w:h="15840"/>
      <w:pgMar w:top="1228" w:right="900" w:bottom="1135" w:left="993" w:header="72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228" w:rsidRDefault="00E73228">
      <w:pPr>
        <w:spacing w:after="0" w:line="240" w:lineRule="auto"/>
      </w:pPr>
      <w:r>
        <w:separator/>
      </w:r>
    </w:p>
  </w:endnote>
  <w:endnote w:type="continuationSeparator" w:id="0">
    <w:p w:rsidR="00E73228" w:rsidRDefault="00E73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charset w:val="CC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rFonts w:ascii="Andalus" w:hAnsi="Andalus" w:cs="Andalus"/>
        <w:noProof/>
      </w:rPr>
    </w:sdtEndPr>
    <w:sdtContent>
      <w:p w:rsidR="00CA71C0" w:rsidRPr="00E80E41" w:rsidRDefault="00CA71C0" w:rsidP="00E80E41">
        <w:pPr>
          <w:spacing w:after="0"/>
          <w:rPr>
            <w:rFonts w:ascii="Times New Roman" w:hAnsi="Times New Roman" w:cs="Times New Roman"/>
            <w:b/>
            <w:sz w:val="18"/>
            <w:szCs w:val="18"/>
            <w:lang w:val="bg-BG"/>
          </w:rPr>
        </w:pPr>
      </w:p>
      <w:p w:rsidR="00CA71C0" w:rsidRPr="00BF57DE" w:rsidRDefault="00CA71C0" w:rsidP="00E80E41">
        <w:pP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CA71C0" w:rsidRPr="00E307EF" w:rsidRDefault="00F057FF" w:rsidP="00E80E41">
        <w:pPr>
          <w:jc w:val="center"/>
          <w:rPr>
            <w:rFonts w:ascii="Andalus" w:hAnsi="Andalus" w:cs="Andalus"/>
            <w:b/>
            <w:sz w:val="18"/>
            <w:szCs w:val="18"/>
          </w:rPr>
        </w:pPr>
        <w:r w:rsidRPr="00E307EF">
          <w:rPr>
            <w:rFonts w:ascii="Andalus" w:hAnsi="Andalus" w:cs="Andalus"/>
            <w:b/>
            <w:sz w:val="18"/>
            <w:szCs w:val="18"/>
          </w:rPr>
          <w:fldChar w:fldCharType="begin"/>
        </w:r>
        <w:r w:rsidR="00CA71C0" w:rsidRPr="00E307EF">
          <w:rPr>
            <w:rFonts w:ascii="Andalus" w:hAnsi="Andalus" w:cs="Andalus"/>
            <w:b/>
            <w:sz w:val="18"/>
            <w:szCs w:val="18"/>
          </w:rPr>
          <w:instrText xml:space="preserve"> PAGE   \* MERGEFORMAT </w:instrText>
        </w:r>
        <w:r w:rsidRPr="00E307EF">
          <w:rPr>
            <w:rFonts w:ascii="Andalus" w:hAnsi="Andalus" w:cs="Andalus"/>
            <w:b/>
            <w:sz w:val="18"/>
            <w:szCs w:val="18"/>
          </w:rPr>
          <w:fldChar w:fldCharType="separate"/>
        </w:r>
        <w:r w:rsidR="00E307EF">
          <w:rPr>
            <w:rFonts w:ascii="Andalus" w:hAnsi="Andalus" w:cs="Andalus"/>
            <w:b/>
            <w:noProof/>
            <w:sz w:val="18"/>
            <w:szCs w:val="18"/>
          </w:rPr>
          <w:t>14</w:t>
        </w:r>
        <w:r w:rsidRPr="00E307EF">
          <w:rPr>
            <w:rFonts w:ascii="Andalus" w:hAnsi="Andalus" w:cs="Andalus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228" w:rsidRDefault="00E73228">
      <w:pPr>
        <w:spacing w:after="0" w:line="240" w:lineRule="auto"/>
      </w:pPr>
      <w:r>
        <w:separator/>
      </w:r>
    </w:p>
  </w:footnote>
  <w:footnote w:type="continuationSeparator" w:id="0">
    <w:p w:rsidR="00E73228" w:rsidRDefault="00E73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1C0" w:rsidRPr="005C10FA" w:rsidRDefault="00CA71C0" w:rsidP="00CA71C0">
    <w:pPr>
      <w:pBdr>
        <w:bottom w:val="single" w:sz="6" w:space="0" w:color="auto"/>
      </w:pBdr>
      <w:spacing w:after="120"/>
      <w:ind w:left="-284" w:right="-233"/>
      <w:rPr>
        <w:rFonts w:ascii="Times New Roman" w:eastAsia="Times New Roman" w:hAnsi="Times New Roman" w:cs="Times New Roman"/>
        <w:sz w:val="16"/>
        <w:szCs w:val="16"/>
        <w:lang w:val="bg-BG" w:eastAsia="bg-BG"/>
      </w:rPr>
    </w:pPr>
    <w:r w:rsidRPr="00270EBF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noProof/>
        <w:sz w:val="24"/>
        <w:szCs w:val="24"/>
      </w:rPr>
      <w:t xml:space="preserve">                                                        </w:t>
    </w:r>
    <w:r w:rsidRPr="00270EBF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270EBF">
      <w:rPr>
        <w:rFonts w:ascii="Times New Roman" w:eastAsia="Times New Roman" w:hAnsi="Times New Roman" w:cs="Times New Roman"/>
        <w:sz w:val="24"/>
        <w:szCs w:val="24"/>
        <w:lang w:val="bg-BG" w:eastAsia="bg-BG"/>
      </w:rP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D0707"/>
    <w:multiLevelType w:val="hybridMultilevel"/>
    <w:tmpl w:val="A0E03800"/>
    <w:lvl w:ilvl="0" w:tplc="37ECE688">
      <w:start w:val="1"/>
      <w:numFmt w:val="decimal"/>
      <w:lvlText w:val="Чл.%1."/>
      <w:lvlJc w:val="left"/>
      <w:pPr>
        <w:ind w:left="1287" w:hanging="360"/>
      </w:pPr>
      <w:rPr>
        <w:rFonts w:ascii="Times New Roman" w:hAnsi="Times New Roman"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27158E4"/>
    <w:multiLevelType w:val="hybridMultilevel"/>
    <w:tmpl w:val="1AC8B83C"/>
    <w:lvl w:ilvl="0" w:tplc="D8223816">
      <w:start w:val="2"/>
      <w:numFmt w:val="decimal"/>
      <w:lvlText w:val="(%1)"/>
      <w:lvlJc w:val="left"/>
      <w:pPr>
        <w:ind w:left="149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11" w:hanging="360"/>
      </w:pPr>
    </w:lvl>
    <w:lvl w:ilvl="2" w:tplc="0402001B" w:tentative="1">
      <w:start w:val="1"/>
      <w:numFmt w:val="lowerRoman"/>
      <w:lvlText w:val="%3."/>
      <w:lvlJc w:val="right"/>
      <w:pPr>
        <w:ind w:left="2931" w:hanging="180"/>
      </w:pPr>
    </w:lvl>
    <w:lvl w:ilvl="3" w:tplc="0402000F" w:tentative="1">
      <w:start w:val="1"/>
      <w:numFmt w:val="decimal"/>
      <w:lvlText w:val="%4."/>
      <w:lvlJc w:val="left"/>
      <w:pPr>
        <w:ind w:left="3651" w:hanging="360"/>
      </w:pPr>
    </w:lvl>
    <w:lvl w:ilvl="4" w:tplc="04020019" w:tentative="1">
      <w:start w:val="1"/>
      <w:numFmt w:val="lowerLetter"/>
      <w:lvlText w:val="%5."/>
      <w:lvlJc w:val="left"/>
      <w:pPr>
        <w:ind w:left="4371" w:hanging="360"/>
      </w:pPr>
    </w:lvl>
    <w:lvl w:ilvl="5" w:tplc="0402001B" w:tentative="1">
      <w:start w:val="1"/>
      <w:numFmt w:val="lowerRoman"/>
      <w:lvlText w:val="%6."/>
      <w:lvlJc w:val="right"/>
      <w:pPr>
        <w:ind w:left="5091" w:hanging="180"/>
      </w:pPr>
    </w:lvl>
    <w:lvl w:ilvl="6" w:tplc="0402000F" w:tentative="1">
      <w:start w:val="1"/>
      <w:numFmt w:val="decimal"/>
      <w:lvlText w:val="%7."/>
      <w:lvlJc w:val="left"/>
      <w:pPr>
        <w:ind w:left="5811" w:hanging="360"/>
      </w:pPr>
    </w:lvl>
    <w:lvl w:ilvl="7" w:tplc="04020019" w:tentative="1">
      <w:start w:val="1"/>
      <w:numFmt w:val="lowerLetter"/>
      <w:lvlText w:val="%8."/>
      <w:lvlJc w:val="left"/>
      <w:pPr>
        <w:ind w:left="6531" w:hanging="360"/>
      </w:pPr>
    </w:lvl>
    <w:lvl w:ilvl="8" w:tplc="0402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">
    <w:nsid w:val="039A6501"/>
    <w:multiLevelType w:val="hybridMultilevel"/>
    <w:tmpl w:val="4CC2070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39D3FD5"/>
    <w:multiLevelType w:val="hybridMultilevel"/>
    <w:tmpl w:val="2F120B30"/>
    <w:lvl w:ilvl="0" w:tplc="A46E8A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471870"/>
    <w:multiLevelType w:val="hybridMultilevel"/>
    <w:tmpl w:val="CB5AC6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247E04"/>
    <w:multiLevelType w:val="hybridMultilevel"/>
    <w:tmpl w:val="2ACC1C08"/>
    <w:lvl w:ilvl="0" w:tplc="377ACF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DD2534"/>
    <w:multiLevelType w:val="hybridMultilevel"/>
    <w:tmpl w:val="A306BE0A"/>
    <w:lvl w:ilvl="0" w:tplc="17BCE8E8">
      <w:start w:val="1"/>
      <w:numFmt w:val="decimal"/>
      <w:lvlText w:val="2.%1."/>
      <w:lvlJc w:val="left"/>
      <w:pPr>
        <w:tabs>
          <w:tab w:val="num" w:pos="1080"/>
        </w:tabs>
        <w:ind w:left="0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FC555E"/>
    <w:multiLevelType w:val="hybridMultilevel"/>
    <w:tmpl w:val="62A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D01BBC"/>
    <w:multiLevelType w:val="hybridMultilevel"/>
    <w:tmpl w:val="56B25802"/>
    <w:lvl w:ilvl="0" w:tplc="37ECE688">
      <w:start w:val="1"/>
      <w:numFmt w:val="decimal"/>
      <w:lvlText w:val="Чл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C004C2"/>
    <w:multiLevelType w:val="hybridMultilevel"/>
    <w:tmpl w:val="49246B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B164E0"/>
    <w:multiLevelType w:val="hybridMultilevel"/>
    <w:tmpl w:val="47341EC0"/>
    <w:lvl w:ilvl="0" w:tplc="2D883602">
      <w:start w:val="3"/>
      <w:numFmt w:val="decimal"/>
      <w:lvlText w:val="Чл.%1."/>
      <w:lvlJc w:val="left"/>
      <w:pPr>
        <w:ind w:left="2062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D94EB2"/>
    <w:multiLevelType w:val="hybridMultilevel"/>
    <w:tmpl w:val="D71AA7E6"/>
    <w:lvl w:ilvl="0" w:tplc="1A908C0A">
      <w:start w:val="40"/>
      <w:numFmt w:val="decimal"/>
      <w:lvlText w:val="Чл.%1."/>
      <w:lvlJc w:val="left"/>
      <w:pPr>
        <w:ind w:left="1287" w:hanging="360"/>
      </w:pPr>
      <w:rPr>
        <w:rFonts w:ascii="Times New Roman" w:hAnsi="Times New Roman"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28574C8"/>
    <w:multiLevelType w:val="hybridMultilevel"/>
    <w:tmpl w:val="4DEE1274"/>
    <w:lvl w:ilvl="0" w:tplc="1D18993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BA154C">
      <w:start w:val="1"/>
      <w:numFmt w:val="decimal"/>
      <w:lvlText w:val="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482412"/>
    <w:multiLevelType w:val="hybridMultilevel"/>
    <w:tmpl w:val="43E88E60"/>
    <w:lvl w:ilvl="0" w:tplc="E5CC54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6779A"/>
    <w:multiLevelType w:val="hybridMultilevel"/>
    <w:tmpl w:val="3D82FE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B756A93"/>
    <w:multiLevelType w:val="hybridMultilevel"/>
    <w:tmpl w:val="16342B16"/>
    <w:lvl w:ilvl="0" w:tplc="D4A095E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33876DCD"/>
    <w:multiLevelType w:val="hybridMultilevel"/>
    <w:tmpl w:val="B62C550E"/>
    <w:lvl w:ilvl="0" w:tplc="34FC089C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304A16"/>
    <w:multiLevelType w:val="hybridMultilevel"/>
    <w:tmpl w:val="D3F4E55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6B553A"/>
    <w:multiLevelType w:val="hybridMultilevel"/>
    <w:tmpl w:val="61649B8E"/>
    <w:lvl w:ilvl="0" w:tplc="37ECE688">
      <w:start w:val="1"/>
      <w:numFmt w:val="decimal"/>
      <w:lvlText w:val="Чл.%1.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 w:tplc="37ECE688">
      <w:start w:val="1"/>
      <w:numFmt w:val="decimal"/>
      <w:lvlText w:val="Чл.%2."/>
      <w:lvlJc w:val="left"/>
      <w:pPr>
        <w:ind w:left="2062" w:hanging="360"/>
      </w:pPr>
      <w:rPr>
        <w:rFonts w:ascii="Times New Roman" w:hAnsi="Times New Roman" w:hint="default"/>
        <w:b/>
        <w:i w:val="0"/>
        <w:sz w:val="24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6F70AC16">
      <w:start w:val="2"/>
      <w:numFmt w:val="decimal"/>
      <w:lvlText w:val="(%4)"/>
      <w:lvlJc w:val="left"/>
      <w:pPr>
        <w:ind w:left="1211" w:hanging="360"/>
      </w:pPr>
      <w:rPr>
        <w:rFonts w:hint="default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692C96"/>
    <w:multiLevelType w:val="hybridMultilevel"/>
    <w:tmpl w:val="10EC6FB4"/>
    <w:lvl w:ilvl="0" w:tplc="244E0F2A">
      <w:start w:val="1"/>
      <w:numFmt w:val="decimal"/>
      <w:lvlText w:val="%1."/>
      <w:lvlJc w:val="left"/>
      <w:pPr>
        <w:ind w:left="927" w:hanging="360"/>
      </w:p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>
      <w:start w:val="1"/>
      <w:numFmt w:val="lowerRoman"/>
      <w:lvlText w:val="%3."/>
      <w:lvlJc w:val="right"/>
      <w:pPr>
        <w:ind w:left="2367" w:hanging="180"/>
      </w:pPr>
    </w:lvl>
    <w:lvl w:ilvl="3" w:tplc="0402000F">
      <w:start w:val="1"/>
      <w:numFmt w:val="decimal"/>
      <w:lvlText w:val="%4."/>
      <w:lvlJc w:val="left"/>
      <w:pPr>
        <w:ind w:left="3087" w:hanging="360"/>
      </w:pPr>
    </w:lvl>
    <w:lvl w:ilvl="4" w:tplc="04020019">
      <w:start w:val="1"/>
      <w:numFmt w:val="lowerLetter"/>
      <w:lvlText w:val="%5."/>
      <w:lvlJc w:val="left"/>
      <w:pPr>
        <w:ind w:left="3807" w:hanging="360"/>
      </w:pPr>
    </w:lvl>
    <w:lvl w:ilvl="5" w:tplc="0402001B">
      <w:start w:val="1"/>
      <w:numFmt w:val="lowerRoman"/>
      <w:lvlText w:val="%6."/>
      <w:lvlJc w:val="right"/>
      <w:pPr>
        <w:ind w:left="4527" w:hanging="180"/>
      </w:pPr>
    </w:lvl>
    <w:lvl w:ilvl="6" w:tplc="0402000F">
      <w:start w:val="1"/>
      <w:numFmt w:val="decimal"/>
      <w:lvlText w:val="%7."/>
      <w:lvlJc w:val="left"/>
      <w:pPr>
        <w:ind w:left="5247" w:hanging="360"/>
      </w:pPr>
    </w:lvl>
    <w:lvl w:ilvl="7" w:tplc="04020019">
      <w:start w:val="1"/>
      <w:numFmt w:val="lowerLetter"/>
      <w:lvlText w:val="%8."/>
      <w:lvlJc w:val="left"/>
      <w:pPr>
        <w:ind w:left="5967" w:hanging="360"/>
      </w:pPr>
    </w:lvl>
    <w:lvl w:ilvl="8" w:tplc="0402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6F744B1"/>
    <w:multiLevelType w:val="hybridMultilevel"/>
    <w:tmpl w:val="02EEC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0E142E"/>
    <w:multiLevelType w:val="hybridMultilevel"/>
    <w:tmpl w:val="9830000E"/>
    <w:lvl w:ilvl="0" w:tplc="F37CA5C2">
      <w:start w:val="1"/>
      <w:numFmt w:val="decimal"/>
      <w:lvlText w:val="8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966280"/>
    <w:multiLevelType w:val="hybridMultilevel"/>
    <w:tmpl w:val="2CD2E85E"/>
    <w:lvl w:ilvl="0" w:tplc="F21CBCDA">
      <w:start w:val="1"/>
      <w:numFmt w:val="decimal"/>
      <w:lvlText w:val="5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C6534E"/>
    <w:multiLevelType w:val="multilevel"/>
    <w:tmpl w:val="35CEA280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FD73007"/>
    <w:multiLevelType w:val="hybridMultilevel"/>
    <w:tmpl w:val="8076CBD2"/>
    <w:lvl w:ilvl="0" w:tplc="37ECE688">
      <w:start w:val="1"/>
      <w:numFmt w:val="decimal"/>
      <w:lvlText w:val="Чл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CB64AB"/>
    <w:multiLevelType w:val="hybridMultilevel"/>
    <w:tmpl w:val="9642F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C1332A"/>
    <w:multiLevelType w:val="hybridMultilevel"/>
    <w:tmpl w:val="FA0EB6A6"/>
    <w:lvl w:ilvl="0" w:tplc="4EAA4576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27">
    <w:nsid w:val="5F434A34"/>
    <w:multiLevelType w:val="hybridMultilevel"/>
    <w:tmpl w:val="424E02A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F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644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29">
    <w:nsid w:val="63672260"/>
    <w:multiLevelType w:val="hybridMultilevel"/>
    <w:tmpl w:val="E184FFF8"/>
    <w:lvl w:ilvl="0" w:tplc="0264127E">
      <w:start w:val="1"/>
      <w:numFmt w:val="decimal"/>
      <w:lvlText w:val="6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FBB3048"/>
    <w:multiLevelType w:val="hybridMultilevel"/>
    <w:tmpl w:val="FF26FD74"/>
    <w:lvl w:ilvl="0" w:tplc="37ECE688">
      <w:start w:val="1"/>
      <w:numFmt w:val="decimal"/>
      <w:lvlText w:val="Чл.%1."/>
      <w:lvlJc w:val="left"/>
      <w:pPr>
        <w:ind w:left="1287" w:hanging="360"/>
      </w:pPr>
      <w:rPr>
        <w:rFonts w:ascii="Times New Roman" w:hAnsi="Times New Roman"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0110EAF"/>
    <w:multiLevelType w:val="hybridMultilevel"/>
    <w:tmpl w:val="10CA8A40"/>
    <w:lvl w:ilvl="0" w:tplc="37ECE688">
      <w:start w:val="1"/>
      <w:numFmt w:val="decimal"/>
      <w:lvlText w:val="Чл.%1.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 w:tplc="37ECE688">
      <w:start w:val="1"/>
      <w:numFmt w:val="decimal"/>
      <w:lvlText w:val="Чл.%2."/>
      <w:lvlJc w:val="left"/>
      <w:pPr>
        <w:ind w:left="2062" w:hanging="360"/>
      </w:pPr>
      <w:rPr>
        <w:rFonts w:ascii="Times New Roman" w:hAnsi="Times New Roman" w:hint="default"/>
        <w:b/>
        <w:i w:val="0"/>
        <w:sz w:val="24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ED3A78C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252E16"/>
    <w:multiLevelType w:val="hybridMultilevel"/>
    <w:tmpl w:val="59989334"/>
    <w:lvl w:ilvl="0" w:tplc="37ECE688">
      <w:start w:val="1"/>
      <w:numFmt w:val="decimal"/>
      <w:lvlText w:val="Чл.%1."/>
      <w:lvlJc w:val="left"/>
      <w:pPr>
        <w:ind w:left="1287" w:hanging="360"/>
      </w:pPr>
      <w:rPr>
        <w:rFonts w:ascii="Times New Roman" w:hAnsi="Times New Roman"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3F14040"/>
    <w:multiLevelType w:val="hybridMultilevel"/>
    <w:tmpl w:val="8D86C6B6"/>
    <w:lvl w:ilvl="0" w:tplc="AEB03C12">
      <w:start w:val="1"/>
      <w:numFmt w:val="decimal"/>
      <w:lvlText w:val="4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3954D964">
      <w:start w:val="1"/>
      <w:numFmt w:val="decimal"/>
      <w:lvlText w:val="4.%2."/>
      <w:lvlJc w:val="left"/>
      <w:pPr>
        <w:tabs>
          <w:tab w:val="num" w:pos="1080"/>
        </w:tabs>
        <w:ind w:left="1080" w:firstLine="0"/>
      </w:pPr>
      <w:rPr>
        <w:rFonts w:ascii="Arial" w:hAnsi="Arial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8B2D3C"/>
    <w:multiLevelType w:val="hybridMultilevel"/>
    <w:tmpl w:val="1C22B5BA"/>
    <w:lvl w:ilvl="0" w:tplc="2AB00D50">
      <w:start w:val="46"/>
      <w:numFmt w:val="decimal"/>
      <w:lvlText w:val="Чл.%1."/>
      <w:lvlJc w:val="left"/>
      <w:pPr>
        <w:ind w:left="2062" w:hanging="360"/>
      </w:pPr>
      <w:rPr>
        <w:rFonts w:ascii="Times New Roman" w:hAnsi="Times New Roman"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34"/>
  </w:num>
  <w:num w:numId="4">
    <w:abstractNumId w:val="22"/>
  </w:num>
  <w:num w:numId="5">
    <w:abstractNumId w:val="29"/>
  </w:num>
  <w:num w:numId="6">
    <w:abstractNumId w:val="21"/>
  </w:num>
  <w:num w:numId="7">
    <w:abstractNumId w:val="16"/>
  </w:num>
  <w:num w:numId="8">
    <w:abstractNumId w:val="23"/>
  </w:num>
  <w:num w:numId="9">
    <w:abstractNumId w:val="7"/>
  </w:num>
  <w:num w:numId="10">
    <w:abstractNumId w:val="25"/>
  </w:num>
  <w:num w:numId="11">
    <w:abstractNumId w:val="20"/>
  </w:num>
  <w:num w:numId="12">
    <w:abstractNumId w:val="14"/>
  </w:num>
  <w:num w:numId="13">
    <w:abstractNumId w:val="9"/>
  </w:num>
  <w:num w:numId="14">
    <w:abstractNumId w:val="3"/>
  </w:num>
  <w:num w:numId="15">
    <w:abstractNumId w:val="13"/>
  </w:num>
  <w:num w:numId="16">
    <w:abstractNumId w:val="17"/>
  </w:num>
  <w:num w:numId="17">
    <w:abstractNumId w:val="15"/>
  </w:num>
  <w:num w:numId="18">
    <w:abstractNumId w:val="18"/>
  </w:num>
  <w:num w:numId="19">
    <w:abstractNumId w:val="26"/>
  </w:num>
  <w:num w:numId="20">
    <w:abstractNumId w:val="27"/>
  </w:num>
  <w:num w:numId="21">
    <w:abstractNumId w:val="28"/>
  </w:num>
  <w:num w:numId="22">
    <w:abstractNumId w:val="32"/>
  </w:num>
  <w:num w:numId="23">
    <w:abstractNumId w:val="11"/>
  </w:num>
  <w:num w:numId="24">
    <w:abstractNumId w:val="0"/>
  </w:num>
  <w:num w:numId="25">
    <w:abstractNumId w:val="31"/>
  </w:num>
  <w:num w:numId="26">
    <w:abstractNumId w:val="8"/>
  </w:num>
  <w:num w:numId="27">
    <w:abstractNumId w:val="33"/>
  </w:num>
  <w:num w:numId="28">
    <w:abstractNumId w:val="24"/>
  </w:num>
  <w:num w:numId="29">
    <w:abstractNumId w:val="35"/>
  </w:num>
  <w:num w:numId="30">
    <w:abstractNumId w:val="30"/>
  </w:num>
  <w:num w:numId="31">
    <w:abstractNumId w:val="2"/>
  </w:num>
  <w:num w:numId="32">
    <w:abstractNumId w:val="10"/>
  </w:num>
  <w:num w:numId="33">
    <w:abstractNumId w:val="5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A4"/>
    <w:rsid w:val="00002093"/>
    <w:rsid w:val="000025AB"/>
    <w:rsid w:val="000076C9"/>
    <w:rsid w:val="00011D7B"/>
    <w:rsid w:val="0001686B"/>
    <w:rsid w:val="00017C44"/>
    <w:rsid w:val="0002239D"/>
    <w:rsid w:val="0002500B"/>
    <w:rsid w:val="00025C7C"/>
    <w:rsid w:val="00030134"/>
    <w:rsid w:val="000338F9"/>
    <w:rsid w:val="000368CF"/>
    <w:rsid w:val="00042368"/>
    <w:rsid w:val="00043806"/>
    <w:rsid w:val="00045CE7"/>
    <w:rsid w:val="000469AA"/>
    <w:rsid w:val="00054C6D"/>
    <w:rsid w:val="00055272"/>
    <w:rsid w:val="00055A56"/>
    <w:rsid w:val="00055ABD"/>
    <w:rsid w:val="00055C5E"/>
    <w:rsid w:val="00057FA8"/>
    <w:rsid w:val="00061BD2"/>
    <w:rsid w:val="0006411E"/>
    <w:rsid w:val="00065339"/>
    <w:rsid w:val="000657A0"/>
    <w:rsid w:val="00066265"/>
    <w:rsid w:val="000717D3"/>
    <w:rsid w:val="000725BA"/>
    <w:rsid w:val="0007354E"/>
    <w:rsid w:val="00073F35"/>
    <w:rsid w:val="000756CF"/>
    <w:rsid w:val="00076577"/>
    <w:rsid w:val="00081087"/>
    <w:rsid w:val="000811D9"/>
    <w:rsid w:val="00082237"/>
    <w:rsid w:val="00083ECA"/>
    <w:rsid w:val="00085CFC"/>
    <w:rsid w:val="0008704C"/>
    <w:rsid w:val="00087149"/>
    <w:rsid w:val="00094F84"/>
    <w:rsid w:val="00094FA5"/>
    <w:rsid w:val="00095F4F"/>
    <w:rsid w:val="00097444"/>
    <w:rsid w:val="00097473"/>
    <w:rsid w:val="000A0337"/>
    <w:rsid w:val="000A2EAB"/>
    <w:rsid w:val="000A3922"/>
    <w:rsid w:val="000A4946"/>
    <w:rsid w:val="000A519C"/>
    <w:rsid w:val="000A7620"/>
    <w:rsid w:val="000A7D8F"/>
    <w:rsid w:val="000B03EA"/>
    <w:rsid w:val="000B1C98"/>
    <w:rsid w:val="000B4E2B"/>
    <w:rsid w:val="000B6290"/>
    <w:rsid w:val="000B73D3"/>
    <w:rsid w:val="000C36B3"/>
    <w:rsid w:val="000C4F7E"/>
    <w:rsid w:val="000C533E"/>
    <w:rsid w:val="000C5EFF"/>
    <w:rsid w:val="000D3164"/>
    <w:rsid w:val="000D336B"/>
    <w:rsid w:val="000D3DE1"/>
    <w:rsid w:val="000D5317"/>
    <w:rsid w:val="000D6876"/>
    <w:rsid w:val="000E0650"/>
    <w:rsid w:val="000E3DA1"/>
    <w:rsid w:val="000E6F56"/>
    <w:rsid w:val="000F05B3"/>
    <w:rsid w:val="000F2E0D"/>
    <w:rsid w:val="000F58F3"/>
    <w:rsid w:val="000F6E85"/>
    <w:rsid w:val="001046E8"/>
    <w:rsid w:val="001057A1"/>
    <w:rsid w:val="00106B3F"/>
    <w:rsid w:val="00106B59"/>
    <w:rsid w:val="00113440"/>
    <w:rsid w:val="00113ED8"/>
    <w:rsid w:val="001143C6"/>
    <w:rsid w:val="00114502"/>
    <w:rsid w:val="0012028B"/>
    <w:rsid w:val="00120BD6"/>
    <w:rsid w:val="00122474"/>
    <w:rsid w:val="00124887"/>
    <w:rsid w:val="00130394"/>
    <w:rsid w:val="00137EC9"/>
    <w:rsid w:val="00140263"/>
    <w:rsid w:val="00140847"/>
    <w:rsid w:val="001415A8"/>
    <w:rsid w:val="0014271B"/>
    <w:rsid w:val="00147C58"/>
    <w:rsid w:val="00147E35"/>
    <w:rsid w:val="001500D2"/>
    <w:rsid w:val="00151B61"/>
    <w:rsid w:val="00154680"/>
    <w:rsid w:val="00154A6A"/>
    <w:rsid w:val="00155904"/>
    <w:rsid w:val="00157F9A"/>
    <w:rsid w:val="001634E6"/>
    <w:rsid w:val="00167701"/>
    <w:rsid w:val="001678D8"/>
    <w:rsid w:val="00171726"/>
    <w:rsid w:val="00172E43"/>
    <w:rsid w:val="0018011A"/>
    <w:rsid w:val="00184CFC"/>
    <w:rsid w:val="0018524C"/>
    <w:rsid w:val="0018712B"/>
    <w:rsid w:val="001907C9"/>
    <w:rsid w:val="001933B6"/>
    <w:rsid w:val="00193518"/>
    <w:rsid w:val="00193F4B"/>
    <w:rsid w:val="00195CDB"/>
    <w:rsid w:val="001A1C9C"/>
    <w:rsid w:val="001A26A9"/>
    <w:rsid w:val="001A56FD"/>
    <w:rsid w:val="001A6E81"/>
    <w:rsid w:val="001A79AE"/>
    <w:rsid w:val="001B1FBA"/>
    <w:rsid w:val="001B3699"/>
    <w:rsid w:val="001B5FBD"/>
    <w:rsid w:val="001B75B8"/>
    <w:rsid w:val="001C2CC8"/>
    <w:rsid w:val="001C3C4A"/>
    <w:rsid w:val="001C6790"/>
    <w:rsid w:val="001D4AA1"/>
    <w:rsid w:val="001E3B94"/>
    <w:rsid w:val="001E542A"/>
    <w:rsid w:val="001E5C09"/>
    <w:rsid w:val="001F3F26"/>
    <w:rsid w:val="00203924"/>
    <w:rsid w:val="0020498B"/>
    <w:rsid w:val="002076C0"/>
    <w:rsid w:val="00211514"/>
    <w:rsid w:val="00212D58"/>
    <w:rsid w:val="0021318C"/>
    <w:rsid w:val="00215194"/>
    <w:rsid w:val="00222AF4"/>
    <w:rsid w:val="00223936"/>
    <w:rsid w:val="00223DCD"/>
    <w:rsid w:val="002241EF"/>
    <w:rsid w:val="002423F2"/>
    <w:rsid w:val="002459C2"/>
    <w:rsid w:val="00245D89"/>
    <w:rsid w:val="00247516"/>
    <w:rsid w:val="002525BA"/>
    <w:rsid w:val="00253DD6"/>
    <w:rsid w:val="00254369"/>
    <w:rsid w:val="00254404"/>
    <w:rsid w:val="00260ABB"/>
    <w:rsid w:val="00264201"/>
    <w:rsid w:val="00264745"/>
    <w:rsid w:val="00265371"/>
    <w:rsid w:val="002655EE"/>
    <w:rsid w:val="00266E57"/>
    <w:rsid w:val="00270D79"/>
    <w:rsid w:val="0027754F"/>
    <w:rsid w:val="00280568"/>
    <w:rsid w:val="00285328"/>
    <w:rsid w:val="002876F4"/>
    <w:rsid w:val="0029016D"/>
    <w:rsid w:val="002933EC"/>
    <w:rsid w:val="002935A7"/>
    <w:rsid w:val="00294EC8"/>
    <w:rsid w:val="00296EA9"/>
    <w:rsid w:val="00297577"/>
    <w:rsid w:val="002A046D"/>
    <w:rsid w:val="002A0DCD"/>
    <w:rsid w:val="002A218C"/>
    <w:rsid w:val="002A5D67"/>
    <w:rsid w:val="002A6428"/>
    <w:rsid w:val="002B0802"/>
    <w:rsid w:val="002B24A5"/>
    <w:rsid w:val="002B42D5"/>
    <w:rsid w:val="002B4EE4"/>
    <w:rsid w:val="002B5054"/>
    <w:rsid w:val="002B54FA"/>
    <w:rsid w:val="002B76A7"/>
    <w:rsid w:val="002C309C"/>
    <w:rsid w:val="002D16C2"/>
    <w:rsid w:val="002D1BE1"/>
    <w:rsid w:val="002D3836"/>
    <w:rsid w:val="002D443E"/>
    <w:rsid w:val="002D48E7"/>
    <w:rsid w:val="002D72F5"/>
    <w:rsid w:val="002D7607"/>
    <w:rsid w:val="002E01D1"/>
    <w:rsid w:val="002E4991"/>
    <w:rsid w:val="002E4D5D"/>
    <w:rsid w:val="002E5DA4"/>
    <w:rsid w:val="002E5ECB"/>
    <w:rsid w:val="002E6D19"/>
    <w:rsid w:val="002F1FF0"/>
    <w:rsid w:val="002F229A"/>
    <w:rsid w:val="00301F68"/>
    <w:rsid w:val="0030546D"/>
    <w:rsid w:val="003056BF"/>
    <w:rsid w:val="00305C8D"/>
    <w:rsid w:val="0030670E"/>
    <w:rsid w:val="003070C9"/>
    <w:rsid w:val="00307190"/>
    <w:rsid w:val="00307B03"/>
    <w:rsid w:val="0031280B"/>
    <w:rsid w:val="003130E9"/>
    <w:rsid w:val="00313EF8"/>
    <w:rsid w:val="003159A8"/>
    <w:rsid w:val="00315B6B"/>
    <w:rsid w:val="003160FF"/>
    <w:rsid w:val="0031638F"/>
    <w:rsid w:val="0032181F"/>
    <w:rsid w:val="00321841"/>
    <w:rsid w:val="00322B97"/>
    <w:rsid w:val="00333B90"/>
    <w:rsid w:val="00333E33"/>
    <w:rsid w:val="00336331"/>
    <w:rsid w:val="003364EB"/>
    <w:rsid w:val="0034029B"/>
    <w:rsid w:val="00343CAE"/>
    <w:rsid w:val="00346AA2"/>
    <w:rsid w:val="00347107"/>
    <w:rsid w:val="00347B2E"/>
    <w:rsid w:val="00350C51"/>
    <w:rsid w:val="0035650A"/>
    <w:rsid w:val="0035771D"/>
    <w:rsid w:val="00360437"/>
    <w:rsid w:val="003614CF"/>
    <w:rsid w:val="0036189F"/>
    <w:rsid w:val="003648C8"/>
    <w:rsid w:val="00366898"/>
    <w:rsid w:val="00366A3D"/>
    <w:rsid w:val="00366AA1"/>
    <w:rsid w:val="00366D5A"/>
    <w:rsid w:val="00367B95"/>
    <w:rsid w:val="00371DB2"/>
    <w:rsid w:val="00374C88"/>
    <w:rsid w:val="003761F6"/>
    <w:rsid w:val="00376BAD"/>
    <w:rsid w:val="0038163B"/>
    <w:rsid w:val="0038455F"/>
    <w:rsid w:val="00387E2D"/>
    <w:rsid w:val="0039114F"/>
    <w:rsid w:val="003912A4"/>
    <w:rsid w:val="00395D77"/>
    <w:rsid w:val="003A1565"/>
    <w:rsid w:val="003A1907"/>
    <w:rsid w:val="003A7080"/>
    <w:rsid w:val="003B1D71"/>
    <w:rsid w:val="003B2BA5"/>
    <w:rsid w:val="003B4328"/>
    <w:rsid w:val="003B4AF7"/>
    <w:rsid w:val="003B51DC"/>
    <w:rsid w:val="003B633F"/>
    <w:rsid w:val="003C01D4"/>
    <w:rsid w:val="003C093B"/>
    <w:rsid w:val="003C1363"/>
    <w:rsid w:val="003C1BEE"/>
    <w:rsid w:val="003C688D"/>
    <w:rsid w:val="003D152B"/>
    <w:rsid w:val="003D2ED2"/>
    <w:rsid w:val="003D5D66"/>
    <w:rsid w:val="003D6735"/>
    <w:rsid w:val="003D7162"/>
    <w:rsid w:val="003E4607"/>
    <w:rsid w:val="003E7098"/>
    <w:rsid w:val="003F1DE8"/>
    <w:rsid w:val="003F258D"/>
    <w:rsid w:val="003F4244"/>
    <w:rsid w:val="0040008C"/>
    <w:rsid w:val="00401519"/>
    <w:rsid w:val="00406A36"/>
    <w:rsid w:val="00407051"/>
    <w:rsid w:val="004137F3"/>
    <w:rsid w:val="004140B6"/>
    <w:rsid w:val="0041531D"/>
    <w:rsid w:val="004153C0"/>
    <w:rsid w:val="00416DE4"/>
    <w:rsid w:val="0041730C"/>
    <w:rsid w:val="00420238"/>
    <w:rsid w:val="0042023D"/>
    <w:rsid w:val="00423040"/>
    <w:rsid w:val="00423641"/>
    <w:rsid w:val="00423A32"/>
    <w:rsid w:val="00425FAF"/>
    <w:rsid w:val="00432D86"/>
    <w:rsid w:val="00434B57"/>
    <w:rsid w:val="00436076"/>
    <w:rsid w:val="004372CB"/>
    <w:rsid w:val="004461A9"/>
    <w:rsid w:val="00453A7D"/>
    <w:rsid w:val="00453AF7"/>
    <w:rsid w:val="00455086"/>
    <w:rsid w:val="004569C6"/>
    <w:rsid w:val="004638BE"/>
    <w:rsid w:val="00471C16"/>
    <w:rsid w:val="00473B92"/>
    <w:rsid w:val="0047413A"/>
    <w:rsid w:val="00474CAC"/>
    <w:rsid w:val="004752F4"/>
    <w:rsid w:val="00481C90"/>
    <w:rsid w:val="00482092"/>
    <w:rsid w:val="00483263"/>
    <w:rsid w:val="00483C99"/>
    <w:rsid w:val="00485400"/>
    <w:rsid w:val="004857AE"/>
    <w:rsid w:val="004867F2"/>
    <w:rsid w:val="00490047"/>
    <w:rsid w:val="0049206C"/>
    <w:rsid w:val="004925FA"/>
    <w:rsid w:val="00494E21"/>
    <w:rsid w:val="004A4A4C"/>
    <w:rsid w:val="004A6412"/>
    <w:rsid w:val="004A6DD8"/>
    <w:rsid w:val="004B12EE"/>
    <w:rsid w:val="004B134E"/>
    <w:rsid w:val="004B2BBD"/>
    <w:rsid w:val="004B5FBF"/>
    <w:rsid w:val="004C0CF8"/>
    <w:rsid w:val="004C232F"/>
    <w:rsid w:val="004C298B"/>
    <w:rsid w:val="004C374A"/>
    <w:rsid w:val="004C5A89"/>
    <w:rsid w:val="004D1052"/>
    <w:rsid w:val="004D2FF3"/>
    <w:rsid w:val="004D4C18"/>
    <w:rsid w:val="004D6F85"/>
    <w:rsid w:val="004E062B"/>
    <w:rsid w:val="004E09A7"/>
    <w:rsid w:val="004E11BF"/>
    <w:rsid w:val="004E1B37"/>
    <w:rsid w:val="004E511E"/>
    <w:rsid w:val="004E55B2"/>
    <w:rsid w:val="004E6FAD"/>
    <w:rsid w:val="004F2266"/>
    <w:rsid w:val="004F576A"/>
    <w:rsid w:val="004F62B8"/>
    <w:rsid w:val="004F7341"/>
    <w:rsid w:val="004F78E6"/>
    <w:rsid w:val="00500BE9"/>
    <w:rsid w:val="00501856"/>
    <w:rsid w:val="0050344B"/>
    <w:rsid w:val="00507954"/>
    <w:rsid w:val="00510169"/>
    <w:rsid w:val="00512C39"/>
    <w:rsid w:val="00514E11"/>
    <w:rsid w:val="0052186D"/>
    <w:rsid w:val="00523A73"/>
    <w:rsid w:val="00532233"/>
    <w:rsid w:val="00533070"/>
    <w:rsid w:val="00533F95"/>
    <w:rsid w:val="00535E4C"/>
    <w:rsid w:val="00536254"/>
    <w:rsid w:val="00537DA0"/>
    <w:rsid w:val="00543E11"/>
    <w:rsid w:val="00544DD2"/>
    <w:rsid w:val="00545C55"/>
    <w:rsid w:val="00553784"/>
    <w:rsid w:val="00554BF1"/>
    <w:rsid w:val="00556033"/>
    <w:rsid w:val="00561073"/>
    <w:rsid w:val="00575B17"/>
    <w:rsid w:val="00575D3F"/>
    <w:rsid w:val="005776E8"/>
    <w:rsid w:val="00580875"/>
    <w:rsid w:val="0058423D"/>
    <w:rsid w:val="00591B92"/>
    <w:rsid w:val="005920E4"/>
    <w:rsid w:val="005A0F8A"/>
    <w:rsid w:val="005A16DD"/>
    <w:rsid w:val="005A2E8E"/>
    <w:rsid w:val="005A61E3"/>
    <w:rsid w:val="005A65B4"/>
    <w:rsid w:val="005A7A24"/>
    <w:rsid w:val="005B133A"/>
    <w:rsid w:val="005B3AF1"/>
    <w:rsid w:val="005B4981"/>
    <w:rsid w:val="005C01F0"/>
    <w:rsid w:val="005C10FA"/>
    <w:rsid w:val="005C2A72"/>
    <w:rsid w:val="005C32F2"/>
    <w:rsid w:val="005C367E"/>
    <w:rsid w:val="005C6190"/>
    <w:rsid w:val="005D0EF5"/>
    <w:rsid w:val="005D14C4"/>
    <w:rsid w:val="005D2BF0"/>
    <w:rsid w:val="005D3D4C"/>
    <w:rsid w:val="005E1C72"/>
    <w:rsid w:val="005E264D"/>
    <w:rsid w:val="005E5B40"/>
    <w:rsid w:val="005E5FF1"/>
    <w:rsid w:val="005F022B"/>
    <w:rsid w:val="005F4DF2"/>
    <w:rsid w:val="005F50CA"/>
    <w:rsid w:val="005F5370"/>
    <w:rsid w:val="005F704A"/>
    <w:rsid w:val="00610357"/>
    <w:rsid w:val="006115B3"/>
    <w:rsid w:val="00611CE0"/>
    <w:rsid w:val="0061353D"/>
    <w:rsid w:val="00621420"/>
    <w:rsid w:val="00622073"/>
    <w:rsid w:val="00622268"/>
    <w:rsid w:val="006347DA"/>
    <w:rsid w:val="00635FD8"/>
    <w:rsid w:val="0063620B"/>
    <w:rsid w:val="006370E5"/>
    <w:rsid w:val="00637396"/>
    <w:rsid w:val="00640205"/>
    <w:rsid w:val="00643861"/>
    <w:rsid w:val="00643880"/>
    <w:rsid w:val="00643B0F"/>
    <w:rsid w:val="00643C60"/>
    <w:rsid w:val="00644AC1"/>
    <w:rsid w:val="00650FF0"/>
    <w:rsid w:val="006518A0"/>
    <w:rsid w:val="006522F7"/>
    <w:rsid w:val="00652921"/>
    <w:rsid w:val="0065353D"/>
    <w:rsid w:val="006541A8"/>
    <w:rsid w:val="00655E0C"/>
    <w:rsid w:val="00657AF3"/>
    <w:rsid w:val="00660640"/>
    <w:rsid w:val="00663852"/>
    <w:rsid w:val="00664390"/>
    <w:rsid w:val="006659B7"/>
    <w:rsid w:val="00667559"/>
    <w:rsid w:val="00675AD3"/>
    <w:rsid w:val="00675E1E"/>
    <w:rsid w:val="006776B4"/>
    <w:rsid w:val="00684196"/>
    <w:rsid w:val="0068747D"/>
    <w:rsid w:val="006878A4"/>
    <w:rsid w:val="006908AF"/>
    <w:rsid w:val="006938F8"/>
    <w:rsid w:val="00695F43"/>
    <w:rsid w:val="0069792D"/>
    <w:rsid w:val="006A2045"/>
    <w:rsid w:val="006A24E2"/>
    <w:rsid w:val="006A2FC2"/>
    <w:rsid w:val="006A49C7"/>
    <w:rsid w:val="006A4C50"/>
    <w:rsid w:val="006A7555"/>
    <w:rsid w:val="006B2002"/>
    <w:rsid w:val="006B2887"/>
    <w:rsid w:val="006B442F"/>
    <w:rsid w:val="006B51E6"/>
    <w:rsid w:val="006C5203"/>
    <w:rsid w:val="006C57F6"/>
    <w:rsid w:val="006D158D"/>
    <w:rsid w:val="006D6621"/>
    <w:rsid w:val="006D72C7"/>
    <w:rsid w:val="006E3CAB"/>
    <w:rsid w:val="006E5900"/>
    <w:rsid w:val="006E6373"/>
    <w:rsid w:val="006F165D"/>
    <w:rsid w:val="006F2C49"/>
    <w:rsid w:val="006F47E6"/>
    <w:rsid w:val="006F73AC"/>
    <w:rsid w:val="007045D2"/>
    <w:rsid w:val="007049E2"/>
    <w:rsid w:val="00705274"/>
    <w:rsid w:val="00714563"/>
    <w:rsid w:val="00717891"/>
    <w:rsid w:val="00721164"/>
    <w:rsid w:val="00721B16"/>
    <w:rsid w:val="00725A31"/>
    <w:rsid w:val="007261C8"/>
    <w:rsid w:val="0072685E"/>
    <w:rsid w:val="00726BFA"/>
    <w:rsid w:val="00731044"/>
    <w:rsid w:val="00736710"/>
    <w:rsid w:val="00737A62"/>
    <w:rsid w:val="00740670"/>
    <w:rsid w:val="00741771"/>
    <w:rsid w:val="00741D28"/>
    <w:rsid w:val="0074266B"/>
    <w:rsid w:val="0074455A"/>
    <w:rsid w:val="00747183"/>
    <w:rsid w:val="00751C54"/>
    <w:rsid w:val="00752BEE"/>
    <w:rsid w:val="00754709"/>
    <w:rsid w:val="00755131"/>
    <w:rsid w:val="00757315"/>
    <w:rsid w:val="007604AB"/>
    <w:rsid w:val="00765515"/>
    <w:rsid w:val="00767747"/>
    <w:rsid w:val="0077089B"/>
    <w:rsid w:val="00775D26"/>
    <w:rsid w:val="00777B24"/>
    <w:rsid w:val="00781981"/>
    <w:rsid w:val="0078439D"/>
    <w:rsid w:val="007861B2"/>
    <w:rsid w:val="00786B13"/>
    <w:rsid w:val="0078767D"/>
    <w:rsid w:val="00787CCE"/>
    <w:rsid w:val="0079077F"/>
    <w:rsid w:val="00792315"/>
    <w:rsid w:val="00794327"/>
    <w:rsid w:val="00797D78"/>
    <w:rsid w:val="007A0C12"/>
    <w:rsid w:val="007A1556"/>
    <w:rsid w:val="007A1742"/>
    <w:rsid w:val="007A1B0F"/>
    <w:rsid w:val="007A1CEE"/>
    <w:rsid w:val="007A32D3"/>
    <w:rsid w:val="007A4D53"/>
    <w:rsid w:val="007A575B"/>
    <w:rsid w:val="007A5A6F"/>
    <w:rsid w:val="007A69C6"/>
    <w:rsid w:val="007B3311"/>
    <w:rsid w:val="007B4E9C"/>
    <w:rsid w:val="007B71E7"/>
    <w:rsid w:val="007C3138"/>
    <w:rsid w:val="007C336D"/>
    <w:rsid w:val="007C35A9"/>
    <w:rsid w:val="007C3E23"/>
    <w:rsid w:val="007D009B"/>
    <w:rsid w:val="007D03B4"/>
    <w:rsid w:val="007D0424"/>
    <w:rsid w:val="007D6E70"/>
    <w:rsid w:val="007D71AB"/>
    <w:rsid w:val="007D7989"/>
    <w:rsid w:val="007E2C76"/>
    <w:rsid w:val="007E2DB4"/>
    <w:rsid w:val="007E7FC2"/>
    <w:rsid w:val="007F0E48"/>
    <w:rsid w:val="007F3C64"/>
    <w:rsid w:val="007F41B6"/>
    <w:rsid w:val="007F45D4"/>
    <w:rsid w:val="007F4E48"/>
    <w:rsid w:val="00803B5E"/>
    <w:rsid w:val="00804727"/>
    <w:rsid w:val="008101FF"/>
    <w:rsid w:val="008105D0"/>
    <w:rsid w:val="00813256"/>
    <w:rsid w:val="00816ED7"/>
    <w:rsid w:val="008170FF"/>
    <w:rsid w:val="00825758"/>
    <w:rsid w:val="00833A55"/>
    <w:rsid w:val="00834763"/>
    <w:rsid w:val="00834D63"/>
    <w:rsid w:val="008410D1"/>
    <w:rsid w:val="00841C3E"/>
    <w:rsid w:val="00846E0E"/>
    <w:rsid w:val="0085311C"/>
    <w:rsid w:val="00857B6F"/>
    <w:rsid w:val="00857BF7"/>
    <w:rsid w:val="00860B01"/>
    <w:rsid w:val="008638B9"/>
    <w:rsid w:val="00863A86"/>
    <w:rsid w:val="00865100"/>
    <w:rsid w:val="0086721C"/>
    <w:rsid w:val="0086755C"/>
    <w:rsid w:val="00873855"/>
    <w:rsid w:val="00875806"/>
    <w:rsid w:val="00876606"/>
    <w:rsid w:val="0088060E"/>
    <w:rsid w:val="008819E1"/>
    <w:rsid w:val="00890452"/>
    <w:rsid w:val="00893E39"/>
    <w:rsid w:val="008946E9"/>
    <w:rsid w:val="00896BFE"/>
    <w:rsid w:val="0089718D"/>
    <w:rsid w:val="0089764A"/>
    <w:rsid w:val="008A096B"/>
    <w:rsid w:val="008A205F"/>
    <w:rsid w:val="008A2AF5"/>
    <w:rsid w:val="008A4CB9"/>
    <w:rsid w:val="008A4F12"/>
    <w:rsid w:val="008A7BF3"/>
    <w:rsid w:val="008B1696"/>
    <w:rsid w:val="008B1D87"/>
    <w:rsid w:val="008B1ED7"/>
    <w:rsid w:val="008B33CF"/>
    <w:rsid w:val="008B56A6"/>
    <w:rsid w:val="008B5BC6"/>
    <w:rsid w:val="008C03B2"/>
    <w:rsid w:val="008C0A85"/>
    <w:rsid w:val="008C26BA"/>
    <w:rsid w:val="008C2E49"/>
    <w:rsid w:val="008C4A42"/>
    <w:rsid w:val="008C5B24"/>
    <w:rsid w:val="008C5FA4"/>
    <w:rsid w:val="008D156E"/>
    <w:rsid w:val="008F0F44"/>
    <w:rsid w:val="008F400C"/>
    <w:rsid w:val="008F43CB"/>
    <w:rsid w:val="008F5473"/>
    <w:rsid w:val="008F6484"/>
    <w:rsid w:val="008F6B85"/>
    <w:rsid w:val="008F7D48"/>
    <w:rsid w:val="008F7D7C"/>
    <w:rsid w:val="0091063B"/>
    <w:rsid w:val="00914AB4"/>
    <w:rsid w:val="00916DE9"/>
    <w:rsid w:val="009175C3"/>
    <w:rsid w:val="00917DEF"/>
    <w:rsid w:val="009246C6"/>
    <w:rsid w:val="00930234"/>
    <w:rsid w:val="0093138A"/>
    <w:rsid w:val="00931CBE"/>
    <w:rsid w:val="00932763"/>
    <w:rsid w:val="00933AE1"/>
    <w:rsid w:val="00934F8B"/>
    <w:rsid w:val="00936A25"/>
    <w:rsid w:val="00944909"/>
    <w:rsid w:val="0095069D"/>
    <w:rsid w:val="00951982"/>
    <w:rsid w:val="00955F44"/>
    <w:rsid w:val="00967AC0"/>
    <w:rsid w:val="00970A06"/>
    <w:rsid w:val="0097101D"/>
    <w:rsid w:val="00971811"/>
    <w:rsid w:val="009722E0"/>
    <w:rsid w:val="00972A84"/>
    <w:rsid w:val="00972BC2"/>
    <w:rsid w:val="0097407D"/>
    <w:rsid w:val="009776B3"/>
    <w:rsid w:val="009815E4"/>
    <w:rsid w:val="00986438"/>
    <w:rsid w:val="009865F7"/>
    <w:rsid w:val="009901B2"/>
    <w:rsid w:val="00991E04"/>
    <w:rsid w:val="009937C0"/>
    <w:rsid w:val="00995E15"/>
    <w:rsid w:val="009970D8"/>
    <w:rsid w:val="0099772E"/>
    <w:rsid w:val="009A07E9"/>
    <w:rsid w:val="009A1064"/>
    <w:rsid w:val="009A4838"/>
    <w:rsid w:val="009B1B89"/>
    <w:rsid w:val="009B1C05"/>
    <w:rsid w:val="009B4536"/>
    <w:rsid w:val="009B52A8"/>
    <w:rsid w:val="009B70B7"/>
    <w:rsid w:val="009C40B3"/>
    <w:rsid w:val="009C4D4C"/>
    <w:rsid w:val="009C5C3D"/>
    <w:rsid w:val="009C609D"/>
    <w:rsid w:val="009D16DB"/>
    <w:rsid w:val="009D4A8D"/>
    <w:rsid w:val="009E0742"/>
    <w:rsid w:val="009E0EB5"/>
    <w:rsid w:val="009E15D9"/>
    <w:rsid w:val="009E16B3"/>
    <w:rsid w:val="009E1B73"/>
    <w:rsid w:val="009E3299"/>
    <w:rsid w:val="009F0E9E"/>
    <w:rsid w:val="009F36EF"/>
    <w:rsid w:val="00A01C35"/>
    <w:rsid w:val="00A04C19"/>
    <w:rsid w:val="00A1131E"/>
    <w:rsid w:val="00A11CD6"/>
    <w:rsid w:val="00A12400"/>
    <w:rsid w:val="00A154C4"/>
    <w:rsid w:val="00A233EC"/>
    <w:rsid w:val="00A23E2F"/>
    <w:rsid w:val="00A25303"/>
    <w:rsid w:val="00A26E19"/>
    <w:rsid w:val="00A300A2"/>
    <w:rsid w:val="00A30722"/>
    <w:rsid w:val="00A33641"/>
    <w:rsid w:val="00A34C85"/>
    <w:rsid w:val="00A3625E"/>
    <w:rsid w:val="00A401CC"/>
    <w:rsid w:val="00A42D78"/>
    <w:rsid w:val="00A46237"/>
    <w:rsid w:val="00A47398"/>
    <w:rsid w:val="00A50837"/>
    <w:rsid w:val="00A53FF6"/>
    <w:rsid w:val="00A54EBD"/>
    <w:rsid w:val="00A56AEE"/>
    <w:rsid w:val="00A6202D"/>
    <w:rsid w:val="00A62E69"/>
    <w:rsid w:val="00A65AB4"/>
    <w:rsid w:val="00A6766C"/>
    <w:rsid w:val="00A7178E"/>
    <w:rsid w:val="00A73673"/>
    <w:rsid w:val="00A742D5"/>
    <w:rsid w:val="00A75FE6"/>
    <w:rsid w:val="00A826A8"/>
    <w:rsid w:val="00A826E9"/>
    <w:rsid w:val="00A82EE0"/>
    <w:rsid w:val="00A84CD8"/>
    <w:rsid w:val="00A85D31"/>
    <w:rsid w:val="00A8782E"/>
    <w:rsid w:val="00A9070F"/>
    <w:rsid w:val="00A93CF8"/>
    <w:rsid w:val="00A93E51"/>
    <w:rsid w:val="00AA0117"/>
    <w:rsid w:val="00AA1901"/>
    <w:rsid w:val="00AA1E61"/>
    <w:rsid w:val="00AA2386"/>
    <w:rsid w:val="00AA2E8A"/>
    <w:rsid w:val="00AA42DD"/>
    <w:rsid w:val="00AA5927"/>
    <w:rsid w:val="00AB23CA"/>
    <w:rsid w:val="00AB3D2E"/>
    <w:rsid w:val="00AB491F"/>
    <w:rsid w:val="00AB6CBB"/>
    <w:rsid w:val="00AC3426"/>
    <w:rsid w:val="00AC448F"/>
    <w:rsid w:val="00AC5154"/>
    <w:rsid w:val="00AC6D65"/>
    <w:rsid w:val="00AD015C"/>
    <w:rsid w:val="00AD055E"/>
    <w:rsid w:val="00AD4557"/>
    <w:rsid w:val="00AD7D01"/>
    <w:rsid w:val="00AF2149"/>
    <w:rsid w:val="00AF312B"/>
    <w:rsid w:val="00B004BE"/>
    <w:rsid w:val="00B00B61"/>
    <w:rsid w:val="00B01599"/>
    <w:rsid w:val="00B02F88"/>
    <w:rsid w:val="00B14567"/>
    <w:rsid w:val="00B15126"/>
    <w:rsid w:val="00B15384"/>
    <w:rsid w:val="00B20402"/>
    <w:rsid w:val="00B20CB9"/>
    <w:rsid w:val="00B20F36"/>
    <w:rsid w:val="00B215A3"/>
    <w:rsid w:val="00B22613"/>
    <w:rsid w:val="00B25E93"/>
    <w:rsid w:val="00B2676D"/>
    <w:rsid w:val="00B26B74"/>
    <w:rsid w:val="00B27B6E"/>
    <w:rsid w:val="00B27C0A"/>
    <w:rsid w:val="00B3111D"/>
    <w:rsid w:val="00B349B0"/>
    <w:rsid w:val="00B36F98"/>
    <w:rsid w:val="00B40472"/>
    <w:rsid w:val="00B40727"/>
    <w:rsid w:val="00B42133"/>
    <w:rsid w:val="00B44D6B"/>
    <w:rsid w:val="00B471AE"/>
    <w:rsid w:val="00B50349"/>
    <w:rsid w:val="00B5125E"/>
    <w:rsid w:val="00B546A2"/>
    <w:rsid w:val="00B56C4D"/>
    <w:rsid w:val="00B570BB"/>
    <w:rsid w:val="00B62994"/>
    <w:rsid w:val="00B64312"/>
    <w:rsid w:val="00B6693C"/>
    <w:rsid w:val="00B67419"/>
    <w:rsid w:val="00B732CD"/>
    <w:rsid w:val="00B73343"/>
    <w:rsid w:val="00B7428E"/>
    <w:rsid w:val="00B755C5"/>
    <w:rsid w:val="00B76185"/>
    <w:rsid w:val="00B80149"/>
    <w:rsid w:val="00B826E0"/>
    <w:rsid w:val="00B8294E"/>
    <w:rsid w:val="00B82DC7"/>
    <w:rsid w:val="00B853BA"/>
    <w:rsid w:val="00B874B3"/>
    <w:rsid w:val="00B879EF"/>
    <w:rsid w:val="00B90D59"/>
    <w:rsid w:val="00BA0AEF"/>
    <w:rsid w:val="00BA1ABE"/>
    <w:rsid w:val="00BA27B2"/>
    <w:rsid w:val="00BA44A4"/>
    <w:rsid w:val="00BA51A0"/>
    <w:rsid w:val="00BA7E7F"/>
    <w:rsid w:val="00BB187C"/>
    <w:rsid w:val="00BB5363"/>
    <w:rsid w:val="00BB5DA7"/>
    <w:rsid w:val="00BB5EED"/>
    <w:rsid w:val="00BC03C0"/>
    <w:rsid w:val="00BC1589"/>
    <w:rsid w:val="00BC18A2"/>
    <w:rsid w:val="00BC21E0"/>
    <w:rsid w:val="00BC2E93"/>
    <w:rsid w:val="00BC2FB2"/>
    <w:rsid w:val="00BC5AEC"/>
    <w:rsid w:val="00BD19E5"/>
    <w:rsid w:val="00BD7E2D"/>
    <w:rsid w:val="00BE0D2A"/>
    <w:rsid w:val="00BE1DF9"/>
    <w:rsid w:val="00BE1EC6"/>
    <w:rsid w:val="00BE3338"/>
    <w:rsid w:val="00BF00B5"/>
    <w:rsid w:val="00BF6C89"/>
    <w:rsid w:val="00C04545"/>
    <w:rsid w:val="00C065C9"/>
    <w:rsid w:val="00C14AB9"/>
    <w:rsid w:val="00C27F5C"/>
    <w:rsid w:val="00C33076"/>
    <w:rsid w:val="00C340B2"/>
    <w:rsid w:val="00C4073F"/>
    <w:rsid w:val="00C4266C"/>
    <w:rsid w:val="00C45483"/>
    <w:rsid w:val="00C455E3"/>
    <w:rsid w:val="00C5056E"/>
    <w:rsid w:val="00C50A78"/>
    <w:rsid w:val="00C513E9"/>
    <w:rsid w:val="00C51E3B"/>
    <w:rsid w:val="00C525D3"/>
    <w:rsid w:val="00C535CF"/>
    <w:rsid w:val="00C54FC7"/>
    <w:rsid w:val="00C55A22"/>
    <w:rsid w:val="00C57EBE"/>
    <w:rsid w:val="00C604F0"/>
    <w:rsid w:val="00C60F75"/>
    <w:rsid w:val="00C64BDD"/>
    <w:rsid w:val="00C656EA"/>
    <w:rsid w:val="00C66100"/>
    <w:rsid w:val="00C67D57"/>
    <w:rsid w:val="00C727AF"/>
    <w:rsid w:val="00C72C70"/>
    <w:rsid w:val="00C74170"/>
    <w:rsid w:val="00C765C2"/>
    <w:rsid w:val="00C8164A"/>
    <w:rsid w:val="00C85C40"/>
    <w:rsid w:val="00C9385E"/>
    <w:rsid w:val="00C94A35"/>
    <w:rsid w:val="00CA1DD9"/>
    <w:rsid w:val="00CA31CC"/>
    <w:rsid w:val="00CA578F"/>
    <w:rsid w:val="00CA71C0"/>
    <w:rsid w:val="00CA7FF0"/>
    <w:rsid w:val="00CB540A"/>
    <w:rsid w:val="00CB66C1"/>
    <w:rsid w:val="00CC01B1"/>
    <w:rsid w:val="00CC09A8"/>
    <w:rsid w:val="00CC2AFF"/>
    <w:rsid w:val="00CC39F5"/>
    <w:rsid w:val="00CD2E1E"/>
    <w:rsid w:val="00CD7231"/>
    <w:rsid w:val="00CD7BF0"/>
    <w:rsid w:val="00CE27E7"/>
    <w:rsid w:val="00CE40E2"/>
    <w:rsid w:val="00CE46C2"/>
    <w:rsid w:val="00CF1813"/>
    <w:rsid w:val="00CF3192"/>
    <w:rsid w:val="00CF36C2"/>
    <w:rsid w:val="00CF4131"/>
    <w:rsid w:val="00CF55FF"/>
    <w:rsid w:val="00CF63F2"/>
    <w:rsid w:val="00D10010"/>
    <w:rsid w:val="00D114EA"/>
    <w:rsid w:val="00D12785"/>
    <w:rsid w:val="00D154B5"/>
    <w:rsid w:val="00D16D77"/>
    <w:rsid w:val="00D17508"/>
    <w:rsid w:val="00D2143B"/>
    <w:rsid w:val="00D23097"/>
    <w:rsid w:val="00D23EDD"/>
    <w:rsid w:val="00D24143"/>
    <w:rsid w:val="00D24631"/>
    <w:rsid w:val="00D2504A"/>
    <w:rsid w:val="00D257F8"/>
    <w:rsid w:val="00D25F79"/>
    <w:rsid w:val="00D30187"/>
    <w:rsid w:val="00D30283"/>
    <w:rsid w:val="00D327C8"/>
    <w:rsid w:val="00D32CBD"/>
    <w:rsid w:val="00D34FB3"/>
    <w:rsid w:val="00D371D1"/>
    <w:rsid w:val="00D4097C"/>
    <w:rsid w:val="00D40EAA"/>
    <w:rsid w:val="00D47411"/>
    <w:rsid w:val="00D479B4"/>
    <w:rsid w:val="00D570FA"/>
    <w:rsid w:val="00D60201"/>
    <w:rsid w:val="00D61BFB"/>
    <w:rsid w:val="00D62C3B"/>
    <w:rsid w:val="00D6382F"/>
    <w:rsid w:val="00D65159"/>
    <w:rsid w:val="00D66EDF"/>
    <w:rsid w:val="00D678EC"/>
    <w:rsid w:val="00D74364"/>
    <w:rsid w:val="00D747A4"/>
    <w:rsid w:val="00D76A81"/>
    <w:rsid w:val="00D77CD4"/>
    <w:rsid w:val="00D83044"/>
    <w:rsid w:val="00D8379A"/>
    <w:rsid w:val="00D86598"/>
    <w:rsid w:val="00D911FA"/>
    <w:rsid w:val="00D9345B"/>
    <w:rsid w:val="00DA1721"/>
    <w:rsid w:val="00DA2D45"/>
    <w:rsid w:val="00DA38AB"/>
    <w:rsid w:val="00DA63B7"/>
    <w:rsid w:val="00DA7515"/>
    <w:rsid w:val="00DB1D40"/>
    <w:rsid w:val="00DB7AFF"/>
    <w:rsid w:val="00DC1D10"/>
    <w:rsid w:val="00DC267E"/>
    <w:rsid w:val="00DC6888"/>
    <w:rsid w:val="00DD0386"/>
    <w:rsid w:val="00DD0F38"/>
    <w:rsid w:val="00DD1151"/>
    <w:rsid w:val="00DD1979"/>
    <w:rsid w:val="00DD4976"/>
    <w:rsid w:val="00DE04B4"/>
    <w:rsid w:val="00DE35E8"/>
    <w:rsid w:val="00DE6503"/>
    <w:rsid w:val="00DE7447"/>
    <w:rsid w:val="00DF79F6"/>
    <w:rsid w:val="00E003A9"/>
    <w:rsid w:val="00E0052E"/>
    <w:rsid w:val="00E05158"/>
    <w:rsid w:val="00E102B9"/>
    <w:rsid w:val="00E10318"/>
    <w:rsid w:val="00E10F51"/>
    <w:rsid w:val="00E1445A"/>
    <w:rsid w:val="00E167A0"/>
    <w:rsid w:val="00E1687B"/>
    <w:rsid w:val="00E21304"/>
    <w:rsid w:val="00E218AD"/>
    <w:rsid w:val="00E22214"/>
    <w:rsid w:val="00E25010"/>
    <w:rsid w:val="00E2557B"/>
    <w:rsid w:val="00E268B3"/>
    <w:rsid w:val="00E27FB3"/>
    <w:rsid w:val="00E303BF"/>
    <w:rsid w:val="00E307EF"/>
    <w:rsid w:val="00E30CC7"/>
    <w:rsid w:val="00E319D5"/>
    <w:rsid w:val="00E35AD8"/>
    <w:rsid w:val="00E377E7"/>
    <w:rsid w:val="00E41703"/>
    <w:rsid w:val="00E44573"/>
    <w:rsid w:val="00E4504C"/>
    <w:rsid w:val="00E4601A"/>
    <w:rsid w:val="00E4634B"/>
    <w:rsid w:val="00E46EC8"/>
    <w:rsid w:val="00E506D5"/>
    <w:rsid w:val="00E51D2D"/>
    <w:rsid w:val="00E53FA0"/>
    <w:rsid w:val="00E66A78"/>
    <w:rsid w:val="00E72C42"/>
    <w:rsid w:val="00E73228"/>
    <w:rsid w:val="00E760BD"/>
    <w:rsid w:val="00E776F6"/>
    <w:rsid w:val="00E80E2D"/>
    <w:rsid w:val="00E80E41"/>
    <w:rsid w:val="00E8148A"/>
    <w:rsid w:val="00E84107"/>
    <w:rsid w:val="00E929E3"/>
    <w:rsid w:val="00E933AE"/>
    <w:rsid w:val="00E948AC"/>
    <w:rsid w:val="00E94A1E"/>
    <w:rsid w:val="00EA06E1"/>
    <w:rsid w:val="00EA1D89"/>
    <w:rsid w:val="00EA2444"/>
    <w:rsid w:val="00EA2B74"/>
    <w:rsid w:val="00EA4D18"/>
    <w:rsid w:val="00EB043F"/>
    <w:rsid w:val="00EB7608"/>
    <w:rsid w:val="00EC194B"/>
    <w:rsid w:val="00EC1F5F"/>
    <w:rsid w:val="00EC224D"/>
    <w:rsid w:val="00EC2C1E"/>
    <w:rsid w:val="00EC31FB"/>
    <w:rsid w:val="00EC4B4A"/>
    <w:rsid w:val="00EC7A75"/>
    <w:rsid w:val="00ED2A41"/>
    <w:rsid w:val="00ED316E"/>
    <w:rsid w:val="00ED3E70"/>
    <w:rsid w:val="00ED3EDF"/>
    <w:rsid w:val="00ED4F87"/>
    <w:rsid w:val="00ED66A4"/>
    <w:rsid w:val="00ED7F62"/>
    <w:rsid w:val="00EE0370"/>
    <w:rsid w:val="00EE0FDC"/>
    <w:rsid w:val="00EE33C9"/>
    <w:rsid w:val="00EE58B2"/>
    <w:rsid w:val="00EE62E2"/>
    <w:rsid w:val="00EF4365"/>
    <w:rsid w:val="00EF468F"/>
    <w:rsid w:val="00EF59D3"/>
    <w:rsid w:val="00EF768F"/>
    <w:rsid w:val="00EF7EF3"/>
    <w:rsid w:val="00F0017A"/>
    <w:rsid w:val="00F00475"/>
    <w:rsid w:val="00F03FA1"/>
    <w:rsid w:val="00F04102"/>
    <w:rsid w:val="00F057FF"/>
    <w:rsid w:val="00F05B0A"/>
    <w:rsid w:val="00F06073"/>
    <w:rsid w:val="00F17253"/>
    <w:rsid w:val="00F22CFE"/>
    <w:rsid w:val="00F27D50"/>
    <w:rsid w:val="00F35A04"/>
    <w:rsid w:val="00F37B21"/>
    <w:rsid w:val="00F37F8D"/>
    <w:rsid w:val="00F42268"/>
    <w:rsid w:val="00F43165"/>
    <w:rsid w:val="00F446CC"/>
    <w:rsid w:val="00F44F59"/>
    <w:rsid w:val="00F46E06"/>
    <w:rsid w:val="00F478BF"/>
    <w:rsid w:val="00F50E9C"/>
    <w:rsid w:val="00F54674"/>
    <w:rsid w:val="00F5539F"/>
    <w:rsid w:val="00F56B65"/>
    <w:rsid w:val="00F56B98"/>
    <w:rsid w:val="00F57468"/>
    <w:rsid w:val="00F60756"/>
    <w:rsid w:val="00F60970"/>
    <w:rsid w:val="00F64299"/>
    <w:rsid w:val="00F6663E"/>
    <w:rsid w:val="00F6733D"/>
    <w:rsid w:val="00F71D4F"/>
    <w:rsid w:val="00F728E7"/>
    <w:rsid w:val="00F76DFB"/>
    <w:rsid w:val="00F77AD9"/>
    <w:rsid w:val="00F804A8"/>
    <w:rsid w:val="00F80A5E"/>
    <w:rsid w:val="00F81AA8"/>
    <w:rsid w:val="00F81E64"/>
    <w:rsid w:val="00F829ED"/>
    <w:rsid w:val="00F84545"/>
    <w:rsid w:val="00F84A65"/>
    <w:rsid w:val="00F91133"/>
    <w:rsid w:val="00F91D29"/>
    <w:rsid w:val="00F929C0"/>
    <w:rsid w:val="00F936BA"/>
    <w:rsid w:val="00F9463F"/>
    <w:rsid w:val="00FA0511"/>
    <w:rsid w:val="00FA16C3"/>
    <w:rsid w:val="00FA19D9"/>
    <w:rsid w:val="00FA3DC2"/>
    <w:rsid w:val="00FA4A7E"/>
    <w:rsid w:val="00FA4C1B"/>
    <w:rsid w:val="00FB2108"/>
    <w:rsid w:val="00FB6811"/>
    <w:rsid w:val="00FB7761"/>
    <w:rsid w:val="00FB7D29"/>
    <w:rsid w:val="00FC16A2"/>
    <w:rsid w:val="00FC34DF"/>
    <w:rsid w:val="00FC3DCB"/>
    <w:rsid w:val="00FC5DD6"/>
    <w:rsid w:val="00FD0A8F"/>
    <w:rsid w:val="00FD0E02"/>
    <w:rsid w:val="00FD20B0"/>
    <w:rsid w:val="00FD42CB"/>
    <w:rsid w:val="00FD495C"/>
    <w:rsid w:val="00FD4B12"/>
    <w:rsid w:val="00FD4FC8"/>
    <w:rsid w:val="00FD650E"/>
    <w:rsid w:val="00FD6CBA"/>
    <w:rsid w:val="00FD729E"/>
    <w:rsid w:val="00FE0C7F"/>
    <w:rsid w:val="00FE227A"/>
    <w:rsid w:val="00FE3BEC"/>
    <w:rsid w:val="00FE56AE"/>
    <w:rsid w:val="00FE5C30"/>
    <w:rsid w:val="00FE790D"/>
    <w:rsid w:val="00FF2FFA"/>
    <w:rsid w:val="00FF30CA"/>
    <w:rsid w:val="00FF6040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A4"/>
  </w:style>
  <w:style w:type="paragraph" w:styleId="Footer">
    <w:name w:val="footer"/>
    <w:basedOn w:val="Normal"/>
    <w:link w:val="Foot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A4"/>
  </w:style>
  <w:style w:type="paragraph" w:styleId="BalloonText">
    <w:name w:val="Balloon Text"/>
    <w:basedOn w:val="Normal"/>
    <w:link w:val="BalloonTextChar"/>
    <w:uiPriority w:val="99"/>
    <w:semiHidden/>
    <w:unhideWhenUsed/>
    <w:rsid w:val="002E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E5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E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2E5DA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TableGrid">
    <w:name w:val="Table Grid"/>
    <w:basedOn w:val="TableNormal"/>
    <w:uiPriority w:val="59"/>
    <w:rsid w:val="002E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DA4"/>
    <w:pPr>
      <w:ind w:left="720"/>
      <w:contextualSpacing/>
    </w:pPr>
  </w:style>
  <w:style w:type="paragraph" w:styleId="ListNumber3">
    <w:name w:val="List Number 3"/>
    <w:basedOn w:val="Normal"/>
    <w:rsid w:val="00171726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7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7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rsid w:val="008758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806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link w:val="ListBulletChar"/>
    <w:rsid w:val="0087580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ListBulletChar">
    <w:name w:val="List Bullet Char"/>
    <w:link w:val="ListBullet"/>
    <w:rsid w:val="00875806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M1">
    <w:name w:val="CM1"/>
    <w:basedOn w:val="Normal"/>
    <w:next w:val="Normal"/>
    <w:uiPriority w:val="99"/>
    <w:rsid w:val="008A4F1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bg-BG"/>
    </w:rPr>
  </w:style>
  <w:style w:type="paragraph" w:customStyle="1" w:styleId="1">
    <w:name w:val="1"/>
    <w:basedOn w:val="Normal"/>
    <w:rsid w:val="008A4F12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styleId="Revision">
    <w:name w:val="Revision"/>
    <w:hidden/>
    <w:uiPriority w:val="99"/>
    <w:semiHidden/>
    <w:rsid w:val="0041531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A4"/>
  </w:style>
  <w:style w:type="paragraph" w:styleId="Footer">
    <w:name w:val="footer"/>
    <w:basedOn w:val="Normal"/>
    <w:link w:val="Foot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A4"/>
  </w:style>
  <w:style w:type="paragraph" w:styleId="BalloonText">
    <w:name w:val="Balloon Text"/>
    <w:basedOn w:val="Normal"/>
    <w:link w:val="BalloonTextChar"/>
    <w:uiPriority w:val="99"/>
    <w:semiHidden/>
    <w:unhideWhenUsed/>
    <w:rsid w:val="002E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E5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E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2E5DA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TableGrid">
    <w:name w:val="Table Grid"/>
    <w:basedOn w:val="TableNormal"/>
    <w:uiPriority w:val="59"/>
    <w:rsid w:val="002E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DA4"/>
    <w:pPr>
      <w:ind w:left="720"/>
      <w:contextualSpacing/>
    </w:pPr>
  </w:style>
  <w:style w:type="paragraph" w:styleId="ListNumber3">
    <w:name w:val="List Number 3"/>
    <w:basedOn w:val="Normal"/>
    <w:rsid w:val="00171726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7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7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rsid w:val="008758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806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link w:val="ListBulletChar"/>
    <w:rsid w:val="0087580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ListBulletChar">
    <w:name w:val="List Bullet Char"/>
    <w:link w:val="ListBullet"/>
    <w:rsid w:val="00875806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M1">
    <w:name w:val="CM1"/>
    <w:basedOn w:val="Normal"/>
    <w:next w:val="Normal"/>
    <w:uiPriority w:val="99"/>
    <w:rsid w:val="008A4F1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bg-BG"/>
    </w:rPr>
  </w:style>
  <w:style w:type="paragraph" w:customStyle="1" w:styleId="1">
    <w:name w:val="1"/>
    <w:basedOn w:val="Normal"/>
    <w:rsid w:val="008A4F12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styleId="Revision">
    <w:name w:val="Revision"/>
    <w:hidden/>
    <w:uiPriority w:val="99"/>
    <w:semiHidden/>
    <w:rsid w:val="004153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63962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0322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99665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1007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B841F-EDFB-4FCE-AA4F-3FF834EF2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18</Pages>
  <Words>5196</Words>
  <Characters>29623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MOEW</Company>
  <LinksUpToDate>false</LinksUpToDate>
  <CharactersWithSpaces>34750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AngelchevaT</cp:lastModifiedBy>
  <cp:revision>8</cp:revision>
  <cp:lastPrinted>2016-08-04T06:58:00Z</cp:lastPrinted>
  <dcterms:created xsi:type="dcterms:W3CDTF">2018-12-10T08:45:00Z</dcterms:created>
  <dcterms:modified xsi:type="dcterms:W3CDTF">2018-12-19T12:55:00Z</dcterms:modified>
</cp:coreProperties>
</file>